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3" w:rsidRPr="00544055" w:rsidRDefault="001C5B83" w:rsidP="001C5B83">
      <w:pPr>
        <w:pStyle w:val="Heading5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  <w:r w:rsidRPr="00544055">
        <w:rPr>
          <w:rFonts w:ascii="TH SarabunPSK" w:hAnsi="TH SarabunPSK" w:cs="TH SarabunPSK"/>
          <w:sz w:val="36"/>
          <w:szCs w:val="36"/>
          <w:u w:val="single"/>
          <w:cs/>
        </w:rPr>
        <w:t>แบบแสดงหลักฐานการมีส่วนร่วมในผลงานทางวิชาการทั่วไป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B36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ผู้ประพันธ์อันดับแรก (</w:t>
      </w:r>
      <w:r w:rsidRPr="000A6B36">
        <w:rPr>
          <w:rFonts w:ascii="TH SarabunPSK" w:hAnsi="TH SarabunPSK" w:cs="TH SarabunPSK"/>
          <w:sz w:val="32"/>
          <w:szCs w:val="32"/>
        </w:rPr>
        <w:t>First author</w:t>
      </w:r>
      <w:r w:rsidRPr="000A6B36">
        <w:rPr>
          <w:rFonts w:ascii="TH SarabunPSK" w:hAnsi="TH SarabunPSK" w:cs="TH SarabunPSK"/>
          <w:sz w:val="32"/>
          <w:szCs w:val="32"/>
          <w:cs/>
        </w:rPr>
        <w:t>)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ผู้มีส่วนสำคัญทางปัญญา (</w:t>
      </w:r>
      <w:r w:rsidRPr="000A6B36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0A6B36">
        <w:rPr>
          <w:rFonts w:ascii="TH SarabunPSK" w:hAnsi="TH SarabunPSK" w:cs="TH SarabunPSK"/>
          <w:sz w:val="32"/>
          <w:szCs w:val="32"/>
          <w:cs/>
        </w:rPr>
        <w:t>)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ผู้ประพันธ์บรรณกิจ (</w:t>
      </w:r>
      <w:r w:rsidRPr="000A6B36">
        <w:rPr>
          <w:rFonts w:ascii="TH SarabunPSK" w:hAnsi="TH SarabunPSK" w:cs="TH SarabunPSK"/>
          <w:sz w:val="32"/>
          <w:szCs w:val="32"/>
        </w:rPr>
        <w:t>Corresponding author</w:t>
      </w:r>
      <w:r w:rsidRPr="000A6B36">
        <w:rPr>
          <w:rFonts w:ascii="TH SarabunPSK" w:hAnsi="TH SarabunPSK" w:cs="TH SarabunPSK"/>
          <w:sz w:val="32"/>
          <w:szCs w:val="32"/>
          <w:cs/>
        </w:rPr>
        <w:t>)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B36">
        <w:rPr>
          <w:rFonts w:ascii="TH SarabunPSK" w:hAnsi="TH SarabunPSK" w:cs="TH SarabunPSK"/>
          <w:b/>
          <w:bCs/>
          <w:sz w:val="32"/>
          <w:szCs w:val="32"/>
          <w:cs/>
        </w:rPr>
        <w:t>ค. ประเภทผลงาน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u w:val="single"/>
          <w:cs/>
        </w:rPr>
        <w:t>กลุ่มที่ 1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งานวิจัย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u w:val="single"/>
          <w:cs/>
        </w:rPr>
        <w:t>กลุ่มที่ 2</w:t>
      </w:r>
      <w:r w:rsidRPr="000A6B36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ผลงานวิชาการเพื่ออุตสาหกรรม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0A6B36">
        <w:rPr>
          <w:rFonts w:ascii="TH SarabunPSK" w:hAnsi="TH SarabunPSK" w:cs="TH SarabunPSK"/>
          <w:sz w:val="32"/>
          <w:szCs w:val="32"/>
        </w:rPr>
        <w:t>Case Study</w:t>
      </w:r>
      <w:r w:rsidRPr="000A6B36">
        <w:rPr>
          <w:rFonts w:ascii="TH SarabunPSK" w:hAnsi="TH SarabunPSK" w:cs="TH SarabunPSK"/>
          <w:sz w:val="32"/>
          <w:szCs w:val="32"/>
          <w:cs/>
        </w:rPr>
        <w:t>)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ผลงานวิชาการเพื่อพัฒนาการเรียนการสอนและการเรียนรู้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  <w:cs/>
        </w:rPr>
        <w:t>งานแปล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ผลงานวิชาการเพื่อพัฒนานโยบายสาธารณะ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ผลงานสร้างสรรค์ด้านวิทยาศาสตร์และเทคโนโลยี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:rsidR="001C5B83" w:rsidRPr="000A6B36" w:rsidRDefault="001C5B83" w:rsidP="00B51D59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พจนานุกรม สารานุกรม นามานุกรม และงานวิชาการในลักษณะเดียวกัน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ผลงานสร้างสรรค์ด้านสุนทรียะ ศิลปะ</w:t>
      </w:r>
      <w:r w:rsidRPr="000A6B36">
        <w:rPr>
          <w:rFonts w:ascii="TH SarabunPSK" w:hAnsi="TH SarabunPSK" w:cs="TH SarabunPSK"/>
          <w:sz w:val="32"/>
          <w:szCs w:val="32"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</w:p>
    <w:p w:rsidR="001C5B83" w:rsidRPr="000A6B36" w:rsidRDefault="001C5B83" w:rsidP="00B51D59">
      <w:pPr>
        <w:tabs>
          <w:tab w:val="left" w:pos="6840"/>
        </w:tabs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ผลงานรับใช้ท้องถิ่นและสังคม</w:t>
      </w:r>
    </w:p>
    <w:p w:rsidR="001C5B83" w:rsidRPr="000A6B36" w:rsidRDefault="001C5B83" w:rsidP="00B51D59">
      <w:pPr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u w:val="single"/>
          <w:cs/>
        </w:rPr>
        <w:t>กลุ่มที่ 3</w:t>
      </w:r>
      <w:r w:rsidRPr="000A6B36">
        <w:rPr>
          <w:rFonts w:ascii="TH SarabunPSK" w:hAnsi="TH SarabunPSK" w:cs="TH SarabunPSK"/>
          <w:sz w:val="32"/>
          <w:szCs w:val="32"/>
          <w:cs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ตำรา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A6B36">
        <w:rPr>
          <w:rFonts w:ascii="TH SarabunPSK" w:hAnsi="TH SarabunPSK" w:cs="TH SarabunPSK"/>
          <w:sz w:val="32"/>
          <w:szCs w:val="32"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หนังสือ</w:t>
      </w:r>
    </w:p>
    <w:p w:rsidR="001C5B83" w:rsidRPr="000A6B36" w:rsidRDefault="001C5B83" w:rsidP="00B51D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B36">
        <w:rPr>
          <w:rFonts w:ascii="TH SarabunPSK" w:hAnsi="TH SarabunPSK" w:cs="TH SarabunPSK"/>
          <w:sz w:val="32"/>
          <w:szCs w:val="32"/>
        </w:rPr>
        <w:tab/>
      </w:r>
      <w:r w:rsidRPr="000A6B36">
        <w:rPr>
          <w:rFonts w:ascii="TH SarabunPSK" w:hAnsi="TH SarabunPSK" w:cs="TH SarabunPSK"/>
          <w:sz w:val="32"/>
          <w:szCs w:val="32"/>
        </w:rPr>
        <w:sym w:font="Wingdings 2" w:char="F0A3"/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บทความทางวิชาการ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A6B3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รายละเอียดของการมีส่วนร่วม</w:t>
      </w:r>
    </w:p>
    <w:p w:rsidR="001C5B83" w:rsidRPr="000A6B36" w:rsidRDefault="001C5B83" w:rsidP="00B51D59">
      <w:pPr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         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71"/>
      </w:tblGrid>
      <w:tr w:rsidR="001C5B83" w:rsidRPr="000A6B36" w:rsidTr="00411331">
        <w:trPr>
          <w:tblHeader/>
        </w:trPr>
        <w:tc>
          <w:tcPr>
            <w:tcW w:w="247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="001F4B94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>dea</w:t>
            </w: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) และสมมุติฐาน</w:t>
            </w:r>
          </w:p>
          <w:p w:rsidR="001F4B94" w:rsidRPr="000A6B36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การมีส่วนร่วมในการออกแบบ</w:t>
            </w:r>
          </w:p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การทดลอง การทดสอบ เครื่องมือวัด วิธีการเก็บข้อมูล และ </w:t>
            </w:r>
            <w:r w:rsidR="001F4B94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>riteria</w:t>
            </w:r>
          </w:p>
          <w:p w:rsidR="001F4B94" w:rsidRPr="000A6B36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 การแปรผล</w:t>
            </w:r>
          </w:p>
          <w:p w:rsidR="00800CD8" w:rsidRPr="000A6B36" w:rsidRDefault="00800CD8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การเปรียบเทียบกับข้อสรุปหรือองค์ความรู้หรือทฤษฎีเดิม</w:t>
            </w:r>
          </w:p>
          <w:p w:rsidR="001F4B94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D59" w:rsidRPr="000A6B36" w:rsidRDefault="00B51D59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  <w:p w:rsidR="001F4B94" w:rsidRPr="000A6B36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</w:p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</w:t>
            </w:r>
          </w:p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ปีที่ได้รับ) เครื่องมือ ห้องปฏิบัติการ ครุภัณฑ์</w:t>
            </w:r>
          </w:p>
          <w:p w:rsidR="001F4B94" w:rsidRPr="000A6B36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B83" w:rsidRPr="000A6B36" w:rsidTr="00411331">
        <w:tc>
          <w:tcPr>
            <w:tcW w:w="2475" w:type="pct"/>
            <w:shd w:val="clear" w:color="auto" w:fill="auto"/>
          </w:tcPr>
          <w:p w:rsidR="001C5B83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  <w:p w:rsidR="001F4B94" w:rsidRPr="000A6B36" w:rsidRDefault="001F4B94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pct"/>
            <w:shd w:val="clear" w:color="auto" w:fill="auto"/>
          </w:tcPr>
          <w:p w:rsidR="001C5B83" w:rsidRPr="000A6B36" w:rsidRDefault="001C5B83" w:rsidP="00B51D5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C5B83" w:rsidRPr="000A6B36" w:rsidRDefault="001C5B83" w:rsidP="00B51D5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 xml:space="preserve">ก. ตีพิมพ์ในวารสาร </w:t>
      </w:r>
      <w:r w:rsidRPr="000A6B36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0A6B36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 xml:space="preserve">ค. ถ้าเป็น </w:t>
      </w:r>
      <w:r w:rsidRPr="000A6B36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0A6B36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="00B51D59">
        <w:rPr>
          <w:rFonts w:ascii="TH SarabunPSK" w:hAnsi="TH SarabunPSK" w:cs="TH SarabunPSK"/>
          <w:sz w:val="32"/>
          <w:szCs w:val="32"/>
        </w:rPr>
        <w:t>o</w:t>
      </w:r>
      <w:r w:rsidRPr="000A6B36">
        <w:rPr>
          <w:rFonts w:ascii="TH SarabunPSK" w:hAnsi="TH SarabunPSK" w:cs="TH SarabunPSK"/>
          <w:sz w:val="32"/>
          <w:szCs w:val="32"/>
        </w:rPr>
        <w:t xml:space="preserve">ral </w:t>
      </w:r>
      <w:r w:rsidR="00B51D59">
        <w:rPr>
          <w:rFonts w:ascii="TH SarabunPSK" w:hAnsi="TH SarabunPSK" w:cs="TH SarabunPSK"/>
          <w:sz w:val="32"/>
          <w:szCs w:val="32"/>
        </w:rPr>
        <w:t>p</w:t>
      </w:r>
      <w:r w:rsidRPr="000A6B36">
        <w:rPr>
          <w:rFonts w:ascii="TH SarabunPSK" w:hAnsi="TH SarabunPSK" w:cs="TH SarabunPSK"/>
          <w:sz w:val="32"/>
          <w:szCs w:val="32"/>
        </w:rPr>
        <w:t xml:space="preserve">resentation </w:t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(โปรดระบุ </w:t>
      </w:r>
      <w:r w:rsidRPr="000A6B36">
        <w:rPr>
          <w:rFonts w:ascii="TH SarabunPSK" w:hAnsi="TH SarabunPSK" w:cs="TH SarabunPSK"/>
          <w:sz w:val="32"/>
          <w:szCs w:val="32"/>
        </w:rPr>
        <w:t xml:space="preserve">session  </w:t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B51D59">
        <w:rPr>
          <w:rFonts w:ascii="TH SarabunPSK" w:hAnsi="TH SarabunPSK" w:cs="TH SarabunPSK"/>
          <w:sz w:val="32"/>
          <w:szCs w:val="32"/>
        </w:rPr>
        <w:t>p</w:t>
      </w:r>
      <w:r w:rsidRPr="000A6B36">
        <w:rPr>
          <w:rFonts w:ascii="TH SarabunPSK" w:hAnsi="TH SarabunPSK" w:cs="TH SarabunPSK"/>
          <w:sz w:val="32"/>
          <w:szCs w:val="32"/>
        </w:rPr>
        <w:t xml:space="preserve">lenary, </w:t>
      </w:r>
      <w:r w:rsidR="00B51D59">
        <w:rPr>
          <w:rFonts w:ascii="TH SarabunPSK" w:hAnsi="TH SarabunPSK" w:cs="TH SarabunPSK"/>
          <w:sz w:val="32"/>
          <w:szCs w:val="32"/>
        </w:rPr>
        <w:t>s</w:t>
      </w:r>
      <w:r w:rsidRPr="000A6B36">
        <w:rPr>
          <w:rFonts w:ascii="TH SarabunPSK" w:hAnsi="TH SarabunPSK" w:cs="TH SarabunPSK"/>
          <w:sz w:val="32"/>
          <w:szCs w:val="32"/>
        </w:rPr>
        <w:t xml:space="preserve">ymposium </w:t>
      </w:r>
      <w:r w:rsidRPr="000A6B3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6B36">
        <w:rPr>
          <w:rFonts w:ascii="TH SarabunPSK" w:hAnsi="TH SarabunPSK" w:cs="TH SarabunPSK"/>
          <w:sz w:val="32"/>
          <w:szCs w:val="32"/>
        </w:rPr>
        <w:t>oral session</w:t>
      </w:r>
      <w:r w:rsidRPr="000A6B36">
        <w:rPr>
          <w:rFonts w:ascii="TH SarabunPSK" w:hAnsi="TH SarabunPSK" w:cs="TH SarabunPSK"/>
          <w:sz w:val="32"/>
          <w:szCs w:val="32"/>
          <w:cs/>
        </w:rPr>
        <w:t>) 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    ชื่อสำนักพิมพ์ ปีที่ตีพิมพ์)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C5B83" w:rsidRPr="000A6B36" w:rsidRDefault="001C5B83" w:rsidP="00B51D5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0A6B36">
        <w:rPr>
          <w:rFonts w:ascii="TH SarabunPSK" w:hAnsi="TH SarabunPSK" w:cs="TH SarabunPSK"/>
          <w:sz w:val="32"/>
          <w:szCs w:val="32"/>
        </w:rPr>
        <w:t>Licensing Fees</w:t>
      </w:r>
      <w:r w:rsidRPr="000A6B36">
        <w:rPr>
          <w:rFonts w:ascii="TH SarabunPSK" w:hAnsi="TH SarabunPSK" w:cs="TH SarabunPSK"/>
          <w:sz w:val="32"/>
          <w:szCs w:val="32"/>
          <w:cs/>
        </w:rPr>
        <w:t>)</w:t>
      </w:r>
      <w:r w:rsidR="00B51D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A6B36">
        <w:rPr>
          <w:rFonts w:ascii="TH SarabunPSK" w:hAnsi="TH SarabunPSK" w:cs="TH SarabunPSK"/>
          <w:sz w:val="32"/>
          <w:szCs w:val="32"/>
          <w:cs/>
        </w:rPr>
        <w:t>รวมเท่าใด (โปรดแสดงหลักฐานสัญญา)</w:t>
      </w:r>
    </w:p>
    <w:p w:rsidR="001C5B83" w:rsidRPr="000A6B36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C5B83" w:rsidRDefault="001C5B83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6B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1D59" w:rsidRPr="000A6B36" w:rsidRDefault="00B51D59" w:rsidP="00B51D5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5967"/>
      </w:tblGrid>
      <w:tr w:rsidR="001C5B83" w:rsidRPr="000A6B36" w:rsidTr="00B51D59">
        <w:tc>
          <w:tcPr>
            <w:tcW w:w="1916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ผู้ขอกำหนดตำแหน่ง</w:t>
            </w:r>
          </w:p>
        </w:tc>
      </w:tr>
      <w:tr w:rsidR="001C5B83" w:rsidRPr="000A6B36" w:rsidTr="00B51D59">
        <w:tc>
          <w:tcPr>
            <w:tcW w:w="1916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ผู้ประพันธ์อันดับแรก (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>First author</w:t>
            </w: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C5B83" w:rsidRPr="000A6B36" w:rsidTr="00B51D59">
        <w:tc>
          <w:tcPr>
            <w:tcW w:w="1916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pct"/>
            <w:shd w:val="clear" w:color="auto" w:fill="auto"/>
          </w:tcPr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C5B83" w:rsidRPr="000A6B36" w:rsidRDefault="001C5B83" w:rsidP="00B51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ผู้ประพันธ์บรรณกิจ (</w:t>
            </w:r>
            <w:r w:rsidRPr="000A6B36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  <w:r w:rsidRPr="000A6B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1C5B83" w:rsidRPr="000A6B36" w:rsidRDefault="001C5B83" w:rsidP="001C5B83">
      <w:pPr>
        <w:rPr>
          <w:rFonts w:ascii="TH SarabunPSK" w:hAnsi="TH SarabunPSK" w:cs="TH SarabunPSK"/>
          <w:sz w:val="32"/>
          <w:szCs w:val="32"/>
        </w:rPr>
      </w:pPr>
    </w:p>
    <w:p w:rsidR="00384E7E" w:rsidRDefault="00384E7E"/>
    <w:sectPr w:rsidR="00384E7E" w:rsidSect="000A6B36">
      <w:headerReference w:type="even" r:id="rId6"/>
      <w:headerReference w:type="default" r:id="rId7"/>
      <w:pgSz w:w="11906" w:h="16838" w:code="9"/>
      <w:pgMar w:top="1296" w:right="1152" w:bottom="720" w:left="1296" w:header="576" w:footer="57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B8" w:rsidRDefault="00FB3AB8">
      <w:r>
        <w:separator/>
      </w:r>
    </w:p>
  </w:endnote>
  <w:endnote w:type="continuationSeparator" w:id="0">
    <w:p w:rsidR="00FB3AB8" w:rsidRDefault="00FB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B8" w:rsidRDefault="00FB3AB8">
      <w:r>
        <w:separator/>
      </w:r>
    </w:p>
  </w:footnote>
  <w:footnote w:type="continuationSeparator" w:id="0">
    <w:p w:rsidR="00FB3AB8" w:rsidRDefault="00FB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BB" w:rsidRDefault="001C5B83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422BB" w:rsidRDefault="00FB3AB8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BB" w:rsidRPr="00B51D59" w:rsidRDefault="001C5B83" w:rsidP="009425BE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B51D59">
      <w:rPr>
        <w:rFonts w:ascii="TH SarabunPSK" w:hAnsi="TH SarabunPSK" w:cs="TH SarabunPSK"/>
        <w:sz w:val="32"/>
        <w:szCs w:val="32"/>
      </w:rPr>
      <w:fldChar w:fldCharType="begin"/>
    </w:r>
    <w:r w:rsidRPr="00B51D59">
      <w:rPr>
        <w:rFonts w:ascii="TH SarabunPSK" w:hAnsi="TH SarabunPSK" w:cs="TH SarabunPSK"/>
        <w:sz w:val="32"/>
        <w:szCs w:val="32"/>
      </w:rPr>
      <w:instrText xml:space="preserve"> PAGE   \</w:instrText>
    </w:r>
    <w:r w:rsidRPr="00B51D59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51D59">
      <w:rPr>
        <w:rFonts w:ascii="TH SarabunPSK" w:hAnsi="TH SarabunPSK" w:cs="TH SarabunPSK"/>
        <w:sz w:val="32"/>
        <w:szCs w:val="32"/>
      </w:rPr>
      <w:instrText xml:space="preserve">MERGEFORMAT </w:instrText>
    </w:r>
    <w:r w:rsidRPr="00B51D59">
      <w:rPr>
        <w:rFonts w:ascii="TH SarabunPSK" w:hAnsi="TH SarabunPSK" w:cs="TH SarabunPSK"/>
        <w:sz w:val="32"/>
        <w:szCs w:val="32"/>
      </w:rPr>
      <w:fldChar w:fldCharType="separate"/>
    </w:r>
    <w:r w:rsidR="00C526DD">
      <w:rPr>
        <w:rFonts w:ascii="TH SarabunPSK" w:hAnsi="TH SarabunPSK" w:cs="TH SarabunPSK"/>
        <w:noProof/>
        <w:sz w:val="32"/>
        <w:szCs w:val="32"/>
      </w:rPr>
      <w:t>- 2 -</w:t>
    </w:r>
    <w:r w:rsidRPr="00B51D59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3"/>
    <w:rsid w:val="001C5B83"/>
    <w:rsid w:val="001F4B94"/>
    <w:rsid w:val="00384E7E"/>
    <w:rsid w:val="00544055"/>
    <w:rsid w:val="00800CD8"/>
    <w:rsid w:val="009F04A7"/>
    <w:rsid w:val="00B51D59"/>
    <w:rsid w:val="00C526DD"/>
    <w:rsid w:val="00CB4117"/>
    <w:rsid w:val="00F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EAFC7-1180-44B2-9DBE-5FB728C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83"/>
    <w:pPr>
      <w:spacing w:after="0" w:line="240" w:lineRule="auto"/>
    </w:pPr>
    <w:rPr>
      <w:rFonts w:ascii="Times New Roman" w:eastAsia="Times New Roman" w:hAnsi="Times New Roman" w:cs="Angsana New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C5B83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C5B83"/>
    <w:rPr>
      <w:rFonts w:ascii="Browallia New" w:eastAsia="Times New Roman" w:hAnsi="Browallia New" w:cs="Browallia New"/>
      <w:b/>
      <w:bCs/>
    </w:rPr>
  </w:style>
  <w:style w:type="paragraph" w:styleId="Header">
    <w:name w:val="header"/>
    <w:basedOn w:val="Normal"/>
    <w:link w:val="HeaderChar"/>
    <w:uiPriority w:val="99"/>
    <w:rsid w:val="001C5B83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1C5B83"/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basedOn w:val="DefaultParagraphFont"/>
    <w:rsid w:val="001C5B83"/>
  </w:style>
  <w:style w:type="paragraph" w:styleId="ListParagraph">
    <w:name w:val="List Paragraph"/>
    <w:basedOn w:val="Normal"/>
    <w:uiPriority w:val="34"/>
    <w:qFormat/>
    <w:rsid w:val="001C5B8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uiPriority w:val="99"/>
    <w:unhideWhenUsed/>
    <w:rsid w:val="00B51D5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51D59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hrd0601</dc:creator>
  <cp:lastModifiedBy>ECC</cp:lastModifiedBy>
  <cp:revision>2</cp:revision>
  <cp:lastPrinted>2022-01-31T03:52:00Z</cp:lastPrinted>
  <dcterms:created xsi:type="dcterms:W3CDTF">2022-09-08T04:16:00Z</dcterms:created>
  <dcterms:modified xsi:type="dcterms:W3CDTF">2022-09-08T04:16:00Z</dcterms:modified>
</cp:coreProperties>
</file>