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ACD1" w14:textId="41011C9D" w:rsidR="00B43662" w:rsidRPr="00667BF6" w:rsidRDefault="001373D5" w:rsidP="00B4366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67B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77EF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แผนการดำเนินงานตามแนวทาง</w:t>
      </w:r>
      <w:r w:rsidR="001575A2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  <w:r w:rsidR="00635EB8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5A2" w:rsidRPr="00667BF6">
        <w:rPr>
          <w:rFonts w:ascii="TH SarabunPSK" w:hAnsi="TH SarabunPSK" w:cs="TH SarabunPSK"/>
          <w:b/>
          <w:bCs/>
          <w:sz w:val="32"/>
          <w:szCs w:val="32"/>
        </w:rPr>
        <w:t>ABET</w:t>
      </w:r>
      <w:r w:rsidR="00635EB8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EB8" w:rsidRPr="00667BF6">
        <w:rPr>
          <w:rFonts w:ascii="TH SarabunPSK" w:hAnsi="TH SarabunPSK" w:cs="TH SarabunPSK"/>
          <w:b/>
          <w:bCs/>
          <w:sz w:val="32"/>
          <w:szCs w:val="32"/>
        </w:rPr>
        <w:t xml:space="preserve">&amp; TABEE (ABET </w:t>
      </w:r>
      <w:r w:rsidR="00635EB8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 </w:t>
      </w:r>
      <w:r w:rsidR="00635EB8" w:rsidRPr="00667BF6">
        <w:rPr>
          <w:rFonts w:ascii="TH SarabunPSK" w:hAnsi="TH SarabunPSK" w:cs="TH SarabunPSK"/>
          <w:b/>
          <w:bCs/>
          <w:sz w:val="32"/>
          <w:szCs w:val="32"/>
        </w:rPr>
        <w:t>SO</w:t>
      </w:r>
      <w:r w:rsidR="00667BF6" w:rsidRPr="00667B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7BF6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635EB8" w:rsidRPr="00667BF6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="00635EB8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667BF6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ซึ่งระบุไว้ตอนท้าย</w:t>
      </w:r>
      <w:r w:rsidR="00635EB8" w:rsidRPr="00667B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992"/>
        <w:gridCol w:w="992"/>
        <w:gridCol w:w="1134"/>
        <w:gridCol w:w="1418"/>
      </w:tblGrid>
      <w:tr w:rsidR="00667BF6" w14:paraId="76703AD2" w14:textId="77777777" w:rsidTr="00667BF6">
        <w:trPr>
          <w:tblHeader/>
        </w:trPr>
        <w:tc>
          <w:tcPr>
            <w:tcW w:w="4253" w:type="dxa"/>
          </w:tcPr>
          <w:p w14:paraId="7FC68837" w14:textId="77777777" w:rsidR="00667BF6" w:rsidRDefault="00667BF6" w:rsidP="000D12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992" w:type="dxa"/>
          </w:tcPr>
          <w:p w14:paraId="7E64B251" w14:textId="77777777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ไม่มีการดำเนินการ</w:t>
            </w:r>
          </w:p>
        </w:tc>
        <w:tc>
          <w:tcPr>
            <w:tcW w:w="851" w:type="dxa"/>
          </w:tcPr>
          <w:p w14:paraId="7819D5DE" w14:textId="77777777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มีการดำเนินบางส่วน</w:t>
            </w:r>
          </w:p>
        </w:tc>
        <w:tc>
          <w:tcPr>
            <w:tcW w:w="992" w:type="dxa"/>
          </w:tcPr>
          <w:p w14:paraId="122E9D03" w14:textId="77777777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มีการดำเนินการครบถ้วน</w:t>
            </w:r>
          </w:p>
        </w:tc>
        <w:tc>
          <w:tcPr>
            <w:tcW w:w="992" w:type="dxa"/>
          </w:tcPr>
          <w:p w14:paraId="214A3D34" w14:textId="77777777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แผนการดำเนินงาน</w:t>
            </w:r>
          </w:p>
        </w:tc>
        <w:tc>
          <w:tcPr>
            <w:tcW w:w="1134" w:type="dxa"/>
          </w:tcPr>
          <w:p w14:paraId="0970B294" w14:textId="6627D7F7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14:paraId="381AC7D0" w14:textId="3EACE241" w:rsidR="00667BF6" w:rsidRDefault="00667BF6" w:rsidP="00870550">
            <w:pPr>
              <w:ind w:left="-131" w:right="-6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</w:t>
            </w:r>
          </w:p>
        </w:tc>
      </w:tr>
      <w:tr w:rsidR="00667BF6" w14:paraId="30019863" w14:textId="77777777" w:rsidTr="00667BF6">
        <w:tc>
          <w:tcPr>
            <w:tcW w:w="10632" w:type="dxa"/>
            <w:gridSpan w:val="7"/>
          </w:tcPr>
          <w:p w14:paraId="4A8D7656" w14:textId="437F9EDF" w:rsidR="00667BF6" w:rsidRDefault="00667BF6" w:rsidP="000D12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27"/>
                <w:szCs w:val="27"/>
                <w:highlight w:val="yellow"/>
                <w:cs/>
              </w:rPr>
              <w:t>เกณฑ์ข้อ</w:t>
            </w:r>
            <w:r w:rsidRPr="007239BD">
              <w:rPr>
                <w:rFonts w:ascii="TH SarabunPSK" w:hAnsi="TH SarabunPSK" w:cs="TH SarabunPSK"/>
                <w:b/>
                <w:bCs/>
                <w:sz w:val="27"/>
                <w:szCs w:val="27"/>
                <w:highlight w:val="yellow"/>
              </w:rPr>
              <w:t xml:space="preserve"> 1 </w:t>
            </w:r>
            <w:r w:rsidRPr="007239BD">
              <w:rPr>
                <w:rFonts w:ascii="TH SarabunPSK" w:hAnsi="TH SarabunPSK" w:cs="TH SarabunPSK"/>
                <w:b/>
                <w:bCs/>
                <w:sz w:val="27"/>
                <w:szCs w:val="27"/>
                <w:highlight w:val="yellow"/>
                <w:cs/>
              </w:rPr>
              <w:t>นิสิตนักศึกษา</w:t>
            </w:r>
          </w:p>
        </w:tc>
      </w:tr>
      <w:tr w:rsidR="00667BF6" w14:paraId="3E9CB349" w14:textId="77777777" w:rsidTr="00667BF6">
        <w:tc>
          <w:tcPr>
            <w:tcW w:w="4253" w:type="dxa"/>
          </w:tcPr>
          <w:p w14:paraId="483FCAF5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1.หลักเกณฑ์การคัดเลือกและรับนิสิตนักศึกษาเข้าศึกษาในหลักสูตร</w:t>
            </w:r>
          </w:p>
          <w:p w14:paraId="5259ED4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มีแผนการรับเข้าด้วยวิธีการคัดเลือกต่าง ๆ</w:t>
            </w:r>
          </w:p>
          <w:p w14:paraId="5EF163B6" w14:textId="77777777" w:rsidR="00667BF6" w:rsidRDefault="00667BF6" w:rsidP="004377EF">
            <w:pPr>
              <w:rPr>
                <w:rFonts w:ascii="TH SarabunPSK" w:hAnsi="TH SarabunPSK" w:cs="TH SarabunPSK"/>
                <w:sz w:val="28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มีการประเมินผลนิสิตนักศึกษารับเข้า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ปรียบเทียบกับหลักเกณฑ์การคัดเลือก และการปรับปรุงหลักเกณฑ์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การรับเข้า</w:t>
            </w:r>
          </w:p>
        </w:tc>
        <w:tc>
          <w:tcPr>
            <w:tcW w:w="992" w:type="dxa"/>
          </w:tcPr>
          <w:p w14:paraId="6D8B148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BA08AD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8FA37E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23ECFA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  <w:p w14:paraId="5EB087B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  <w:p w14:paraId="3501FFF8" w14:textId="645B42CC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A778E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8C592C7" w14:textId="741805E8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:rsidRPr="00EE0F4C" w14:paraId="5A463EC3" w14:textId="77777777" w:rsidTr="00667BF6">
        <w:tc>
          <w:tcPr>
            <w:tcW w:w="4253" w:type="dxa"/>
          </w:tcPr>
          <w:p w14:paraId="1C96CCF1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การประเมินผลลัพธ์การศึกษาผลลัพธ์การเรียนรู้ของนิสิตนักศึกษาและผู้สำเร็จการศึกษา</w:t>
            </w:r>
          </w:p>
          <w:p w14:paraId="6040EFB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มีกระบวนงานและวิธีการประเมินผลลัพธ์การศึกษา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และผลลัพธ์การเรียนรู้ของนิสิตนักศึกษา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และผู้สำเร็จการศึกษา</w:t>
            </w:r>
          </w:p>
          <w:p w14:paraId="3639728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มีการแสดงผลการประเมิน และการติดตามผลการศึกษาของนิสิตนักศึกษา</w:t>
            </w:r>
          </w:p>
        </w:tc>
        <w:tc>
          <w:tcPr>
            <w:tcW w:w="992" w:type="dxa"/>
          </w:tcPr>
          <w:p w14:paraId="54ECB66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81F9C0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FB1EBB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ABF11E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4DE37D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F3E38C" w14:textId="77777777" w:rsidR="00667BF6" w:rsidRPr="00EE0F4C" w:rsidRDefault="00667BF6" w:rsidP="00DE09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F839EA1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46D3D2A" w14:textId="2BD75925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D03CCA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B8E4A1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27C6C2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00EB41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4DC9E0" w14:textId="096B803B" w:rsidR="00667BF6" w:rsidRPr="004377EF" w:rsidRDefault="00667BF6" w:rsidP="004377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67DF910E" w14:textId="77777777" w:rsidTr="00667BF6">
        <w:tc>
          <w:tcPr>
            <w:tcW w:w="4253" w:type="dxa"/>
          </w:tcPr>
          <w:p w14:paraId="53E29502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หลักเกณฑ์การเทียบ ย้ายโอนหน่วยกิตการศึกษาจากสถาบันการศึกษาอื่น</w:t>
            </w:r>
          </w:p>
          <w:p w14:paraId="367B5A39" w14:textId="77777777" w:rsidR="00667BF6" w:rsidRPr="00EE0F4C" w:rsidRDefault="00667BF6" w:rsidP="00F22F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มีเกณฑ์การรับเข้าและการเทียบย้ายโอนหน่วย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กิตจาก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สถาบันการศึกษาอื่น</w:t>
            </w:r>
          </w:p>
        </w:tc>
        <w:tc>
          <w:tcPr>
            <w:tcW w:w="992" w:type="dxa"/>
          </w:tcPr>
          <w:p w14:paraId="3541172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D21C98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43BEBE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9D68DF4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10C5F3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86BBF1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E4DD0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50255D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7000C2A" w14:textId="77697D8C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0CC17C2" w14:textId="77777777" w:rsidTr="00667BF6">
        <w:tc>
          <w:tcPr>
            <w:tcW w:w="4253" w:type="dxa"/>
          </w:tcPr>
          <w:p w14:paraId="06CCB236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การให้คำแนะนำและปรึกษาในการศึกษาและกิจกรรมที่เกี่ยวข้องกับวิชาชีพ</w:t>
            </w:r>
          </w:p>
          <w:p w14:paraId="75DD7936" w14:textId="77777777" w:rsidR="00667BF6" w:rsidRPr="00EE0F4C" w:rsidRDefault="00667BF6" w:rsidP="004E60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มีการให้คำแนะนำ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และปรึกษาแก่นิสิตนักศึกษา ในด้านการเรียนการสอน กิจกรรมเสริมหลักสูตรและการประกอบวิชาชีพอย่าง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992" w:type="dxa"/>
          </w:tcPr>
          <w:p w14:paraId="4C80044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630F4C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F2B601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E123E7A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F3AC5B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27F754" w14:textId="0F5101C0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845361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74803F2" w14:textId="65A36421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2398B3EE" w14:textId="77777777" w:rsidTr="00667BF6">
        <w:tc>
          <w:tcPr>
            <w:tcW w:w="4253" w:type="dxa"/>
          </w:tcPr>
          <w:p w14:paraId="70B833D5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การเทียบหน่วยกิตในหลักสูตรการศึกษาร่วมสถาบันภายใต้ความร่วมมือระหว่างสถาบันการศึกษาและองค์กรอื่น</w:t>
            </w:r>
          </w:p>
          <w:p w14:paraId="1E18DD49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มีหลักเกณฑ์และกระบวนการคิดภาระหน่วยกิต หรือเทียบหน่วย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กิตจาก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การศึกษาเรียนในสถาบันการศึกษาอื่น ซึ่งรวมทั้งการฝึกงาน การแลกเปลี่ยนนิสิตนักศึกษา ตามข้อตกลงความร่วมมือของสถาบันการศึกษา</w:t>
            </w:r>
          </w:p>
          <w:p w14:paraId="554D9CF0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24F023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A961B8" w14:textId="1D8A77DC" w:rsidR="00667BF6" w:rsidRPr="00EE0F4C" w:rsidRDefault="00667BF6" w:rsidP="000D12D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16CD0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BC5333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74A36A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52023BA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0755BD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70EBDB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15133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F76E7D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38FED8A" w14:textId="22389348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A3A33DF" w14:textId="77777777" w:rsidTr="00667BF6">
        <w:tc>
          <w:tcPr>
            <w:tcW w:w="4253" w:type="dxa"/>
          </w:tcPr>
          <w:p w14:paraId="343B8169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6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เกณฑ์อนุมัติจบการศึกษา</w:t>
            </w:r>
          </w:p>
          <w:p w14:paraId="69E06BB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สรุปเกณฑ์อนุมัติจบการศึกษากระบวนการตรวจสอบ และรายการเอกสารขออนุมัติจบการศึกษา</w:t>
            </w:r>
          </w:p>
        </w:tc>
        <w:tc>
          <w:tcPr>
            <w:tcW w:w="992" w:type="dxa"/>
          </w:tcPr>
          <w:p w14:paraId="61912BC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948C15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72DF6D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963F7A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AB737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B201E60" w14:textId="3FA986F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2F9D9138" w14:textId="77777777" w:rsidTr="00667BF6">
        <w:tc>
          <w:tcPr>
            <w:tcW w:w="4253" w:type="dxa"/>
          </w:tcPr>
          <w:p w14:paraId="35E4DA8A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ใบระเบียนผลการศึกษาของผู้สำเร็จการศึกษา</w:t>
            </w:r>
          </w:p>
          <w:p w14:paraId="27A0A28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แสดงตัวอย่างใบระเบียนผลการศึกษา (</w:t>
            </w:r>
            <w:r w:rsidRPr="00EE0F4C">
              <w:rPr>
                <w:rFonts w:ascii="TH SarabunPSK" w:hAnsi="TH SarabunPSK" w:cs="TH SarabunPSK"/>
                <w:sz w:val="30"/>
                <w:szCs w:val="30"/>
              </w:rPr>
              <w:t>Academic Transcript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) ของผู้สำเร็จการศึกษาจากหลักสูตรทุกสาขาและแขนงวิชาที่เปิดสอนในปีการศึกษาที่ผ่านมา พร้อมและคำอธิบายความหมาย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(ให้ส่งตัวอย่างใบระเบียนผลการศึกษาให้คณะผู้ตรวจประเมินฯ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แยกออกจากเล่มรายงานประเมินตนเองของสถาบัน)</w:t>
            </w:r>
          </w:p>
        </w:tc>
        <w:tc>
          <w:tcPr>
            <w:tcW w:w="992" w:type="dxa"/>
          </w:tcPr>
          <w:p w14:paraId="58879F9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602EE9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88560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57FF7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6ECBBB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0F12ECF" w14:textId="7D789B5A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7C05DB4C" w14:textId="77777777" w:rsidTr="00667BF6">
        <w:tc>
          <w:tcPr>
            <w:tcW w:w="10632" w:type="dxa"/>
            <w:gridSpan w:val="7"/>
          </w:tcPr>
          <w:p w14:paraId="4AD8D8E6" w14:textId="12EA243D" w:rsidR="00667BF6" w:rsidRPr="00EE0F4C" w:rsidRDefault="00667BF6" w:rsidP="000D12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เกณฑ์ข้อ 2 วัตถุประสงค์หลักสูตร</w:t>
            </w:r>
          </w:p>
        </w:tc>
      </w:tr>
      <w:tr w:rsidR="00667BF6" w:rsidRPr="00EE0F4C" w14:paraId="4887EEC7" w14:textId="77777777" w:rsidTr="00667BF6">
        <w:tc>
          <w:tcPr>
            <w:tcW w:w="4253" w:type="dxa"/>
          </w:tcPr>
          <w:p w14:paraId="07BAFA75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proofErr w:type="spellStart"/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</w:t>
            </w:r>
            <w:proofErr w:type="spellEnd"/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กิจของสถาบันการศึกษา</w:t>
            </w:r>
          </w:p>
          <w:p w14:paraId="2B271A1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ระบุ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กิจของสถาบันการศึกษา</w:t>
            </w:r>
          </w:p>
        </w:tc>
        <w:tc>
          <w:tcPr>
            <w:tcW w:w="992" w:type="dxa"/>
          </w:tcPr>
          <w:p w14:paraId="1621D2E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AA4D83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1085A5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87EFF6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06E7F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B189139" w14:textId="448DA52F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7A9B6984" w14:textId="77777777" w:rsidTr="00667BF6">
        <w:tc>
          <w:tcPr>
            <w:tcW w:w="4253" w:type="dxa"/>
          </w:tcPr>
          <w:p w14:paraId="21E0358A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วัตถุประสงค์การศึกษา</w:t>
            </w:r>
          </w:p>
          <w:p w14:paraId="3172C28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มีการระบุวัตถุประสงค์หลักสูตรและผลลัพธ์การศึกษา</w:t>
            </w:r>
          </w:p>
          <w:p w14:paraId="1A9D954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แสดงเอกสารประชาสัมพันธ์วัตถุประสงค์หลักสูตรและระบุหน้าเว็บไซต์</w:t>
            </w:r>
          </w:p>
        </w:tc>
        <w:tc>
          <w:tcPr>
            <w:tcW w:w="992" w:type="dxa"/>
          </w:tcPr>
          <w:p w14:paraId="2A739AC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005BF0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77E373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01A659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3FFF33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FB76B47" w14:textId="68FE0483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6CE9BD8" w14:textId="77777777" w:rsidTr="00667BF6">
        <w:tc>
          <w:tcPr>
            <w:tcW w:w="4253" w:type="dxa"/>
          </w:tcPr>
          <w:p w14:paraId="372BEE48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ความสอดคล้องของวัตถุประสงค์หลักสูตรต่อ</w:t>
            </w:r>
            <w:proofErr w:type="spellStart"/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</w:t>
            </w:r>
            <w:proofErr w:type="spellEnd"/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กิจของสถาบันการศึกษา</w:t>
            </w:r>
          </w:p>
          <w:p w14:paraId="2B61076A" w14:textId="77777777" w:rsidR="00667BF6" w:rsidRPr="00EE0F4C" w:rsidRDefault="00667BF6" w:rsidP="004E60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แสดงความเชื่อมโยงระหว่างวัตถุประสงค์หลักสูตรต่อ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กิจของสถาบันการศึกษาที่ตอบสนองต่อเป้าหมายการจัดการศึกษา</w:t>
            </w:r>
          </w:p>
        </w:tc>
        <w:tc>
          <w:tcPr>
            <w:tcW w:w="992" w:type="dxa"/>
          </w:tcPr>
          <w:p w14:paraId="44663D6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14DA43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AA1434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79F7D5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A4D8B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C997949" w14:textId="3D23BA0A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5885B63" w14:textId="77777777" w:rsidTr="00667BF6">
        <w:tc>
          <w:tcPr>
            <w:tcW w:w="4253" w:type="dxa"/>
          </w:tcPr>
          <w:p w14:paraId="7F3D7B64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ผู้มีส่วนได้ส่วนเสียในการจัดการหลักสูตร</w:t>
            </w:r>
          </w:p>
          <w:p w14:paraId="74B3A7E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วัตถุประสงค์หลักสูตรและเป้าหมาย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ผลลัพธ์การศึกษาของนิสิตนักศึกษา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ตอบสนองความต้องการของผู้มีส่วนได้ส่วนเสีย</w:t>
            </w:r>
          </w:p>
        </w:tc>
        <w:tc>
          <w:tcPr>
            <w:tcW w:w="992" w:type="dxa"/>
          </w:tcPr>
          <w:p w14:paraId="2B3E585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1D0A7D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CC4154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971691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2AD5B3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EDA3DF9" w14:textId="351BB2F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57F49ED" w14:textId="77777777" w:rsidTr="00667BF6">
        <w:tc>
          <w:tcPr>
            <w:tcW w:w="4253" w:type="dxa"/>
          </w:tcPr>
          <w:p w14:paraId="1B26CE64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กระบวนงานทบทวนวัตถุประสงค์หลักสูตร</w:t>
            </w:r>
          </w:p>
          <w:p w14:paraId="3AC89B9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แสดงกระบวนงานทบทวนและปรับปรุงวัตถุประสงค์หลักสูตรที่ผู้มีส่วนได้ส่วนเสียมีส่วนร่วมและแสดงความเห็นและความต้องการเป็นช่วง ๆ และอย่างเป็นระบบ</w:t>
            </w:r>
          </w:p>
          <w:p w14:paraId="3D067BE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 วัตถุประสงค์หลักสูตรสอดคล้องกับ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กิจของ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การศึกษาและสอดคล้องกับความต้องการของผู้มีส่วนได้ส่วนเสียจากการจัดการหลักสูตร</w:t>
            </w:r>
          </w:p>
        </w:tc>
        <w:tc>
          <w:tcPr>
            <w:tcW w:w="992" w:type="dxa"/>
          </w:tcPr>
          <w:p w14:paraId="3CCB0FC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529F3A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743E4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7852A7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43E93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ABBE64F" w14:textId="4F910A45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2CAD689C" w14:textId="77777777" w:rsidTr="00667BF6">
        <w:tc>
          <w:tcPr>
            <w:tcW w:w="10632" w:type="dxa"/>
            <w:gridSpan w:val="7"/>
          </w:tcPr>
          <w:p w14:paraId="3F43F226" w14:textId="6A57906A" w:rsidR="00667BF6" w:rsidRPr="00EE0F4C" w:rsidRDefault="00667BF6" w:rsidP="000D12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เกณฑ์ข้อ 3 ผลลัพธ์การศึกษา</w:t>
            </w:r>
          </w:p>
        </w:tc>
      </w:tr>
      <w:tr w:rsidR="00667BF6" w:rsidRPr="00EE0F4C" w14:paraId="24228344" w14:textId="77777777" w:rsidTr="00667BF6">
        <w:tc>
          <w:tcPr>
            <w:tcW w:w="4253" w:type="dxa"/>
          </w:tcPr>
          <w:p w14:paraId="1392E31E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ผลลัพธ์การศึกษาของนิสิตนักศึกษา</w:t>
            </w:r>
          </w:p>
          <w:p w14:paraId="051FC37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มีการระบุผลลัพธ์การศึกษาหรือผลลัพธ์การเรียนรู้ไว้ในระบบเอกสารหลักสูตรและการจัดการหลักสูตร</w:t>
            </w:r>
          </w:p>
          <w:p w14:paraId="79B82606" w14:textId="77777777" w:rsidR="00667BF6" w:rsidRDefault="00667BF6" w:rsidP="004377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แสดงตารางความเชื่อมโยงระหว่างผลลัพธ์การเรียนรู้ของนิสิตนักศึกษากับผลลัพธ์การศึกษา</w:t>
            </w:r>
          </w:p>
          <w:p w14:paraId="2E99EC8B" w14:textId="20129415" w:rsidR="00667BF6" w:rsidRPr="00667BF6" w:rsidRDefault="00667BF6" w:rsidP="004377EF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667BF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 w:rsidRPr="00667BF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ABET </w:t>
            </w:r>
            <w:r w:rsidRPr="00667BF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ใช้ </w:t>
            </w:r>
            <w:r w:rsidRPr="00667BF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SO 7 </w:t>
            </w:r>
            <w:r w:rsidRPr="00667BF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ข้อ)</w:t>
            </w:r>
          </w:p>
        </w:tc>
        <w:tc>
          <w:tcPr>
            <w:tcW w:w="992" w:type="dxa"/>
          </w:tcPr>
          <w:p w14:paraId="62145B3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1FB910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AF7FA7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651365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84DB85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49DC886" w14:textId="50C3F2FD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33F39F2E" w14:textId="77777777" w:rsidTr="00667BF6">
        <w:tc>
          <w:tcPr>
            <w:tcW w:w="4253" w:type="dxa"/>
          </w:tcPr>
          <w:p w14:paraId="5B127F39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1.1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ความรู้ทางด้านวิศวกรรม และพื้นฐานทางวิทยาศาสตร์</w:t>
            </w:r>
          </w:p>
          <w:p w14:paraId="6FA79E6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สามารถประยุกต์ความรู้ทางด้านคณิตศาสตร์ วิทยาศาสตร์ พื้นฐานทางด้านวิศวกรรม และความรู้เฉพาะทางวิศวกรรมเพื่อกำหนดกรอบความคิดของแบบจำลองทางวิศวกรรม หรือนิยามและประยุกต์วิธีการ กระบวนงาน กระบวนการหรือระบบงานทางวิศวกรรมในการทำงานได้</w:t>
            </w:r>
          </w:p>
        </w:tc>
        <w:tc>
          <w:tcPr>
            <w:tcW w:w="992" w:type="dxa"/>
          </w:tcPr>
          <w:p w14:paraId="0C74901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EC87E8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AAAF0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B0A4D9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3210B3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54F0806" w14:textId="28A4BE30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79F99B4B" w14:textId="77777777" w:rsidTr="00667BF6">
        <w:tc>
          <w:tcPr>
            <w:tcW w:w="4253" w:type="dxa"/>
          </w:tcPr>
          <w:p w14:paraId="242E68C0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1.2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การวิเคราะห์ปัญหาทางวิศวกรรม</w:t>
            </w:r>
          </w:p>
          <w:p w14:paraId="23755AB4" w14:textId="77777777" w:rsidR="00667BF6" w:rsidRPr="00EE0F4C" w:rsidRDefault="00667BF6" w:rsidP="004377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สามารถระบุปัญหา ตั้งสมการความสัมพันธ์ สืบค้นทางเอกสาร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และแก้ไขปัญหาทางวิศวกรรมที่ซับซ้อน จนได้ข้อสรุปเบื้องต้นโดยใช้หลักการและเครื่องมือวิเคราะห์ทางด้านคณิตศาสตร์ วิทยาศาสตร์และทางด้านวิศวกรรมศาสตร์ได้อย่างถูกต้อง</w:t>
            </w:r>
          </w:p>
        </w:tc>
        <w:tc>
          <w:tcPr>
            <w:tcW w:w="992" w:type="dxa"/>
          </w:tcPr>
          <w:p w14:paraId="682573C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D7383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E9556A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2AEE8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73E077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40CCBF8" w14:textId="35B7CCF1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02332CD2" w14:textId="77777777" w:rsidTr="00667BF6">
        <w:tc>
          <w:tcPr>
            <w:tcW w:w="4253" w:type="dxa"/>
          </w:tcPr>
          <w:p w14:paraId="77C780E8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1.3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การออกแบบและพัฒนาเพื่อหาคำตอบของปัญหา</w:t>
            </w:r>
          </w:p>
          <w:p w14:paraId="3BA93D7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สามารถหาคำตอบของปัญหาทางวิศวกรรมที่ซับซ้อน และออกแบบระบบงานหรือกระบวนการทางวิศวกรรมตามความต้องการ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และข้อกำหนดงานโดยคำนึงถึงข้อกำหนดด้านสังคม 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ลอดภัยการอนามัยและสิ่งแวดล้อมหรือมาตรฐานการปฏิบัติวิชาชีพ</w:t>
            </w:r>
          </w:p>
        </w:tc>
        <w:tc>
          <w:tcPr>
            <w:tcW w:w="992" w:type="dxa"/>
          </w:tcPr>
          <w:p w14:paraId="66A6E6F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BF6DC6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87168D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D0577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7C2D5C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0B7B1F7" w14:textId="51B1A990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4659875" w14:textId="77777777" w:rsidTr="00667BF6">
        <w:tc>
          <w:tcPr>
            <w:tcW w:w="4253" w:type="dxa"/>
          </w:tcPr>
          <w:p w14:paraId="004B30D6" w14:textId="781D57E9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การพิจารณาตรวจสอบ</w:t>
            </w:r>
          </w:p>
          <w:p w14:paraId="5F9D2C3A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สามารถตรวจสอบ วินิจฉัยประเมินผลงานและปัญหาทาง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ศวกรรมที่ซับซ้อนซึ่งครอบคลุมถึงการ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ตั้งสมมติฐาน การออกแบบการทดลอง การวิเคราะห์ การแปลความหมายข้อมูล และสังเคราะห์ข้อมูลข่าวสารเพื่อให้ได้ผลสรุปที่ถูกต้องตามหลักเหตุผล</w:t>
            </w:r>
          </w:p>
        </w:tc>
        <w:tc>
          <w:tcPr>
            <w:tcW w:w="992" w:type="dxa"/>
          </w:tcPr>
          <w:p w14:paraId="2BB69D8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7C64CA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76E81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B1F91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4699BA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7ADDF8A" w14:textId="788FEC4F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380BD6A2" w14:textId="77777777" w:rsidTr="00667BF6">
        <w:tc>
          <w:tcPr>
            <w:tcW w:w="4253" w:type="dxa"/>
          </w:tcPr>
          <w:p w14:paraId="0896ACDB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1.5</w:t>
            </w:r>
            <w:r w:rsidRPr="00EE0F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การใช้อุปกรณ์เครื่องมือทันสมัย</w:t>
            </w:r>
          </w:p>
          <w:p w14:paraId="1771F3B3" w14:textId="77777777" w:rsidR="00667BF6" w:rsidRPr="00E16C68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สามารถสร้าง เลือก และประยุกต์ใช้เทคนิควิธี ทรัพยากรอุปกรณ์เครื่องมือทางวิศวกรรมและเทคโนโลยีสารสนเทศที่เหมาะสมและทันสมัย โดยคำนึงถึงข้อกำหนด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และข้อจำกัดของเครื่องมือและการใช้อุปกรณ์เครื่องมือทันสมัย</w:t>
            </w:r>
          </w:p>
        </w:tc>
        <w:tc>
          <w:tcPr>
            <w:tcW w:w="992" w:type="dxa"/>
          </w:tcPr>
          <w:p w14:paraId="099EDEF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EDC616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79184A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49C065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B4D47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0AD00FD" w14:textId="2285CA7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1D260BEA" w14:textId="77777777" w:rsidTr="00667BF6">
        <w:tc>
          <w:tcPr>
            <w:tcW w:w="4253" w:type="dxa"/>
          </w:tcPr>
          <w:p w14:paraId="3935CDE8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1.6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การทำงานร่วมกันเป็นทีม</w:t>
            </w:r>
          </w:p>
          <w:p w14:paraId="60291AF1" w14:textId="77777777" w:rsidR="00667BF6" w:rsidRPr="00EE0F4C" w:rsidRDefault="00667BF6" w:rsidP="004377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สามารถทำงานร่วมกับผู้อื่นที่มีความหลากหลาย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ในสห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สาขาวิชาได้อย่างมีประสิทธิภาพ สามารถทำงานในฐานะสมาชิกของกลุ่มและผู้นำกลุ่มได้</w:t>
            </w:r>
          </w:p>
        </w:tc>
        <w:tc>
          <w:tcPr>
            <w:tcW w:w="992" w:type="dxa"/>
          </w:tcPr>
          <w:p w14:paraId="23FB6B5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51AFA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BCBE18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7988FE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829C7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2D554E2" w14:textId="114739D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0AD76A96" w14:textId="77777777" w:rsidTr="00667BF6">
        <w:tc>
          <w:tcPr>
            <w:tcW w:w="4253" w:type="dxa"/>
          </w:tcPr>
          <w:p w14:paraId="57A3D11F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1.7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การติดต่อสื่อสาร</w:t>
            </w:r>
          </w:p>
          <w:p w14:paraId="429A662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สามารถติดต่อสื่อสารในงานวิศวกรรม วิชาชีพอื่น และบุคคลทั่วไปได้อย่างมีประสิทธิผลด้วยวาจา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ด้วยการเขียนรายงาน การเสนอผลงาน การเขียนและอ่านแบบทางวิศวกรรม ตลอดจนสามารถออกคำสั่งและรับคำสั่งงานได้อย่างชัดเจน</w:t>
            </w:r>
          </w:p>
        </w:tc>
        <w:tc>
          <w:tcPr>
            <w:tcW w:w="992" w:type="dxa"/>
          </w:tcPr>
          <w:p w14:paraId="384EDD5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48DF1E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486E81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6828FC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B6F5B5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9D27B78" w14:textId="51B943EA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2BFE6FE0" w14:textId="77777777" w:rsidTr="00667BF6">
        <w:tc>
          <w:tcPr>
            <w:tcW w:w="4253" w:type="dxa"/>
          </w:tcPr>
          <w:p w14:paraId="0520B49E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1.8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กิจกรรมสังคม สิ่งแวดล้อม การพัฒนาที่ยั่งยืน และวิชาชีพวิศวกรรม</w:t>
            </w:r>
          </w:p>
          <w:p w14:paraId="52BDC6B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เข้าใจและความรับผิดชอบต่อการปฏิบัติวิชาชีพวิศวกรรมต่อบริบทของสังคมและสิ่งแวดล้อมและสามารถประเมินผลกระทบของการแก้ไขปัญหาทางวิศวกรรมที่ซับซ้อนต่อสังคม สิ่งแวดล้อม และการพัฒนาที่ยั่งยืน</w:t>
            </w:r>
          </w:p>
        </w:tc>
        <w:tc>
          <w:tcPr>
            <w:tcW w:w="992" w:type="dxa"/>
          </w:tcPr>
          <w:p w14:paraId="557E73D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F2DD803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CC4E90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92D31E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38181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5DF20EA" w14:textId="0A0F4789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281507AE" w14:textId="77777777" w:rsidTr="00667BF6">
        <w:tc>
          <w:tcPr>
            <w:tcW w:w="4253" w:type="dxa"/>
          </w:tcPr>
          <w:p w14:paraId="5B16A70F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1.9</w:t>
            </w:r>
            <w:r w:rsidRPr="00EE0F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จรรยาบรรณวิชาชีพ</w:t>
            </w:r>
          </w:p>
          <w:p w14:paraId="0F13DD9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มีความเข้าใจและยึดมั่นในจรรยาบรรณแห่งวิชาชีพ และยึดถือตามกรอบมาตรฐานการปฏิบัติวิชาชีพ</w:t>
            </w:r>
          </w:p>
        </w:tc>
        <w:tc>
          <w:tcPr>
            <w:tcW w:w="992" w:type="dxa"/>
          </w:tcPr>
          <w:p w14:paraId="0829B0D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2721C0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A9C59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0DAFD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E5695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21F5BE4" w14:textId="0E0091C8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0BA439D" w14:textId="77777777" w:rsidTr="00667BF6">
        <w:tc>
          <w:tcPr>
            <w:tcW w:w="4253" w:type="dxa"/>
          </w:tcPr>
          <w:p w14:paraId="49D46D7C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1.10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การบริหารงานวิศวกรรม</w:t>
            </w:r>
          </w:p>
          <w:p w14:paraId="75790EA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มีความรู้และความเข้าใจในด้านเศรษฐศาสตร์ การลงทุนและการบริหารงานวิศวกรรมโดยคำนึงถึงความเสี่ยงและการเปลี่ยนแปลง</w:t>
            </w:r>
          </w:p>
        </w:tc>
        <w:tc>
          <w:tcPr>
            <w:tcW w:w="992" w:type="dxa"/>
          </w:tcPr>
          <w:p w14:paraId="4033157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2CC8F4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A0ED4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4BBCB3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87CFAF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37092BD" w14:textId="6A06231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74B5F3AF" w14:textId="77777777" w:rsidTr="00667BF6">
        <w:tc>
          <w:tcPr>
            <w:tcW w:w="4253" w:type="dxa"/>
          </w:tcPr>
          <w:p w14:paraId="44C0A7B1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E0F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การเรียนรู้ตลอดชีพ</w:t>
            </w:r>
          </w:p>
          <w:p w14:paraId="2DEDF9FC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ตระหนักถึงความจำเป็น และมีความสามารถในการเรียนรู้และพัฒนาตนเองตลอดชีพ</w:t>
            </w:r>
          </w:p>
        </w:tc>
        <w:tc>
          <w:tcPr>
            <w:tcW w:w="992" w:type="dxa"/>
          </w:tcPr>
          <w:p w14:paraId="1D9BF35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2D4272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EFD4D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EC63B9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564792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E8F2C3" w14:textId="3DB43510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49AF8CC8" w14:textId="77777777" w:rsidTr="00667BF6">
        <w:tc>
          <w:tcPr>
            <w:tcW w:w="4253" w:type="dxa"/>
          </w:tcPr>
          <w:p w14:paraId="0352806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ความเชื่อมโยงระหว่างผลลัพธ์การศึกษาของนิสิตนักศึกษากับวัตถุประสงค์หลักสูตร</w:t>
            </w:r>
          </w:p>
          <w:p w14:paraId="0F14C4C4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มีความเชื่อมโยงผลลัพธ์การศึกษาหรือผลลัพธ์การเรียนรู้ของนิสิตนักศึกษากับวัตถุประสงค์หลักสูตร</w:t>
            </w:r>
          </w:p>
        </w:tc>
        <w:tc>
          <w:tcPr>
            <w:tcW w:w="992" w:type="dxa"/>
          </w:tcPr>
          <w:p w14:paraId="2ACD4269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F79914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5C66606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744ADD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D07DE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CF3EF9" w14:textId="3A88E54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3C42045F" w14:textId="77777777" w:rsidTr="00667BF6">
        <w:tc>
          <w:tcPr>
            <w:tcW w:w="10632" w:type="dxa"/>
            <w:gridSpan w:val="7"/>
            <w:tcBorders>
              <w:right w:val="single" w:sz="4" w:space="0" w:color="auto"/>
            </w:tcBorders>
          </w:tcPr>
          <w:p w14:paraId="6EB8A294" w14:textId="497BE296" w:rsidR="00667BF6" w:rsidRPr="00EE0F4C" w:rsidRDefault="00667BF6" w:rsidP="000D12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เกณฑ์ข้อ </w:t>
            </w: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4</w:t>
            </w: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 การพัฒนาต่อเนื่อง</w:t>
            </w:r>
          </w:p>
        </w:tc>
      </w:tr>
      <w:tr w:rsidR="00667BF6" w:rsidRPr="00EE0F4C" w14:paraId="64B2A037" w14:textId="77777777" w:rsidTr="00667BF6">
        <w:tc>
          <w:tcPr>
            <w:tcW w:w="4253" w:type="dxa"/>
          </w:tcPr>
          <w:p w14:paraId="4BAE8D0C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ผลลัพธ์การศึกษา</w:t>
            </w:r>
          </w:p>
          <w:p w14:paraId="0265EBB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มีรายการและคำอธิบายกระบวนการประเมินผลต่าง ๆ ที่ใช้รวบรวมข้อมูลการประเมินผลลัพธ์การศึกษาของนิสิตนักศึกษาแต่ละ ความถี่ของการประเมินผลแบบต่าง ๆ</w:t>
            </w:r>
          </w:p>
          <w:p w14:paraId="1B10839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มีระดับความสำเร็จที่คาดหวังของผลลัพธ์การศึกษาแต่ละด้าน</w:t>
            </w:r>
          </w:p>
          <w:p w14:paraId="639586A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มีสรุปผลจากกระบวนการประเมินผลแบบต่าง ๆ และการวิเคราะห์ความสำเร็จที่ได้รับของการพัฒนาผลลัพธ์การศึกษาแต่ละด้าน</w:t>
            </w:r>
          </w:p>
        </w:tc>
        <w:tc>
          <w:tcPr>
            <w:tcW w:w="992" w:type="dxa"/>
          </w:tcPr>
          <w:p w14:paraId="7A5BD87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08C034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665AD1C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5AEAC25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D3391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0EB7EC" w14:textId="7A7190F6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779D1DF9" w14:textId="77777777" w:rsidTr="00667BF6">
        <w:tc>
          <w:tcPr>
            <w:tcW w:w="4253" w:type="dxa"/>
          </w:tcPr>
          <w:p w14:paraId="33B942C3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การพัฒนาต่อเนื่อง</w:t>
            </w:r>
          </w:p>
          <w:p w14:paraId="6542F21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ผลของการประเมินผลลัพธ์การศึกษาของนิสิตนักศึกษา และข้อมูลอื่น ๆ ได้ถูกนำไปใช้ประโยชน์อย่างเป็นระบบ เพื่อการพัฒนาคุณภาพการศึกษาต่อเนื่อง</w:t>
            </w:r>
          </w:p>
          <w:p w14:paraId="544DCECB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มีแผนพัฒนาและปรับปรุงหลักสูตรในอนาคตที่เป็นผลจากประเมินครั้ง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ล่าสุด</w:t>
            </w:r>
          </w:p>
        </w:tc>
        <w:tc>
          <w:tcPr>
            <w:tcW w:w="992" w:type="dxa"/>
          </w:tcPr>
          <w:p w14:paraId="4803204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AFB3304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1E102C2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033B24E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94B19D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A4C2E68" w14:textId="4F42B7DE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:rsidRPr="00EE0F4C" w14:paraId="62FFE838" w14:textId="77777777" w:rsidTr="00667BF6">
        <w:tc>
          <w:tcPr>
            <w:tcW w:w="4253" w:type="dxa"/>
          </w:tcPr>
          <w:p w14:paraId="6193E3A0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ข้อมูลเพิ่มเติม</w:t>
            </w:r>
          </w:p>
          <w:p w14:paraId="019048D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ข้อมูลอื่น ๆ และรายงานผลการประเมินผลลัพธ์การศึกษา ประกอบเกณฑ์ข้อ </w:t>
            </w:r>
            <w:r w:rsidRPr="00EE0F4C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การพัฒนาต่อเนื่อง</w:t>
            </w:r>
          </w:p>
        </w:tc>
        <w:tc>
          <w:tcPr>
            <w:tcW w:w="992" w:type="dxa"/>
          </w:tcPr>
          <w:p w14:paraId="17483B07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90D2EDF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CBF04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FCC9121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A689D0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E87C93" w14:textId="5C6EB870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7BF6" w14:paraId="5DC0E1E1" w14:textId="77777777" w:rsidTr="00667BF6">
        <w:tc>
          <w:tcPr>
            <w:tcW w:w="10632" w:type="dxa"/>
            <w:gridSpan w:val="7"/>
          </w:tcPr>
          <w:p w14:paraId="0E7C9DDD" w14:textId="7601C454" w:rsidR="00667BF6" w:rsidRDefault="00667BF6" w:rsidP="000D12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เกณฑ์ข้อ 5 หลักสูตร</w:t>
            </w:r>
          </w:p>
        </w:tc>
      </w:tr>
      <w:tr w:rsidR="00667BF6" w14:paraId="109E244B" w14:textId="77777777" w:rsidTr="00667BF6">
        <w:tc>
          <w:tcPr>
            <w:tcW w:w="4253" w:type="dxa"/>
          </w:tcPr>
          <w:p w14:paraId="4BA6503A" w14:textId="77777777" w:rsidR="00667BF6" w:rsidRPr="00EE0F4C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หลักสูตร</w:t>
            </w:r>
          </w:p>
          <w:p w14:paraId="46609298" w14:textId="77777777" w:rsidR="00667BF6" w:rsidRPr="00EE0F4C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ตอบสนองผลลัพธ์การศึกษาและวัตถุประสงค์หลักสูตร</w:t>
            </w:r>
          </w:p>
        </w:tc>
        <w:tc>
          <w:tcPr>
            <w:tcW w:w="992" w:type="dxa"/>
          </w:tcPr>
          <w:p w14:paraId="01E49CA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A5B48F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B0A83A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D693AF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19270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907F066" w14:textId="713C01AC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51EB7F05" w14:textId="77777777" w:rsidTr="00667BF6">
        <w:tc>
          <w:tcPr>
            <w:tcW w:w="4253" w:type="dxa"/>
          </w:tcPr>
          <w:p w14:paraId="1DE2FD4E" w14:textId="77777777" w:rsidR="00667BF6" w:rsidRPr="00EE0F4C" w:rsidRDefault="00667BF6" w:rsidP="004377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หมวด</w:t>
            </w:r>
            <w:proofErr w:type="spellStart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ความรู้</w:t>
            </w:r>
            <w:proofErr w:type="spellEnd"/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ด้านคณิตศาสตร์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พื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นฐานทางวิทยาศาสตร์ ในระดับอุดมศึกษา (รวมทั้งการเรียน ในห้องปฏิบัติการ) ม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หน่วยกิตรวมกันไม่น้อยกว่า 30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หน่วยกิต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ในระบบทวิภาค หรือม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ภาระการศึกษาเทียบเท่า 1 ปีการศึกษา</w:t>
            </w:r>
          </w:p>
        </w:tc>
        <w:tc>
          <w:tcPr>
            <w:tcW w:w="992" w:type="dxa"/>
          </w:tcPr>
          <w:p w14:paraId="281C6BA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55BE3F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144D72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FE4F3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9B1F2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F315089" w14:textId="2DFC42CB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766F0CBE" w14:textId="77777777" w:rsidTr="00667BF6">
        <w:tc>
          <w:tcPr>
            <w:tcW w:w="4253" w:type="dxa"/>
          </w:tcPr>
          <w:p w14:paraId="5274C858" w14:textId="77777777" w:rsidR="00667BF6" w:rsidRPr="00CC2C67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- หมวดความรู้ด้านวิศวกรรมที่ครอบคลุม ความรู้พื้นฐานทางวิศวกรรม และความรู้เฉพาะทางวิศวกรรมของแต่ละสาขา (รวมทั้งการเรียนในห้องปฏิบัติการ)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มีหน่วยกิตรวมกันไม่น้อยกว่า 45หน่วยกิต</w:t>
            </w:r>
            <w:r w:rsidRPr="00EE0F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ในระบบทวิภาค หรือมีภาระการศึกษาเทียบเท่า 1 </w:t>
            </w:r>
            <w:r w:rsidRPr="00EE0F4C">
              <w:rPr>
                <w:rFonts w:ascii="TH SarabunPSK" w:hAnsi="TH SarabunPSK" w:cs="TH SarabunPSK"/>
                <w:sz w:val="30"/>
                <w:szCs w:val="30"/>
              </w:rPr>
              <w:t xml:space="preserve">½ </w:t>
            </w:r>
            <w:r w:rsidRPr="00EE0F4C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992" w:type="dxa"/>
          </w:tcPr>
          <w:p w14:paraId="6536B68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F053BB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6D10A8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C8D296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7C1CF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E7AC1F0" w14:textId="77068729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9999241" w14:textId="77777777" w:rsidTr="00667BF6">
        <w:tc>
          <w:tcPr>
            <w:tcW w:w="4253" w:type="dxa"/>
          </w:tcPr>
          <w:p w14:paraId="1D48DF45" w14:textId="77777777" w:rsidR="00667BF6" w:rsidRPr="00CC2C67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หมวดความรู้ด้านการศึกษาทั่</w:t>
            </w: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>วไปที่ส่งเสริมและสอดคล้องให้นิสิตนักศึกษาพึงมีลักษณะ</w:t>
            </w: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 และตามวัตถุประสงค์ของสถาบันการศึกษามีหน่วยกิตรวมกันไม่น้อยกว่า 30</w:t>
            </w: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หน่วยกิตในระบบทวิภาค หรือมีภาระการศึกษาเทียบเท่า 1 ปี</w:t>
            </w: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14:paraId="0FAA127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A9416A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E351AC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651C4B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5C4B6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9F3D0AF" w14:textId="447101BB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76F29BB5" w14:textId="77777777" w:rsidTr="00667BF6">
        <w:tc>
          <w:tcPr>
            <w:tcW w:w="4253" w:type="dxa"/>
          </w:tcPr>
          <w:p w14:paraId="438CA8CC" w14:textId="77777777" w:rsidR="00667BF6" w:rsidRPr="00CC2C67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- มีการฝึกงานวิศวกรรม และมีโครงงานวิศวกรรมในการแก้ไขปัญหาทางวิศวกรรมที่ซับซ้อนหรือการออกแบบทางวิศวกรรมในชั้นปี</w:t>
            </w: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4</w:t>
            </w:r>
          </w:p>
        </w:tc>
        <w:tc>
          <w:tcPr>
            <w:tcW w:w="992" w:type="dxa"/>
          </w:tcPr>
          <w:p w14:paraId="0634642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2F27E3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BE1B6B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2C3C9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7B1B0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51C3A3B" w14:textId="75C4D061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Capstone project</w:t>
            </w:r>
          </w:p>
        </w:tc>
      </w:tr>
      <w:tr w:rsidR="00667BF6" w14:paraId="642E2672" w14:textId="77777777" w:rsidTr="00667BF6">
        <w:tc>
          <w:tcPr>
            <w:tcW w:w="4253" w:type="dxa"/>
          </w:tcPr>
          <w:p w14:paraId="544C6A62" w14:textId="77777777" w:rsidR="00667BF6" w:rsidRPr="00CC2C67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2. ประมวลรายวิชา (</w:t>
            </w:r>
            <w:r w:rsidRPr="00CC2C67">
              <w:rPr>
                <w:rFonts w:ascii="TH SarabunPSK" w:hAnsi="TH SarabunPSK" w:cs="TH SarabunPSK"/>
                <w:sz w:val="30"/>
                <w:szCs w:val="30"/>
              </w:rPr>
              <w:t>Course</w:t>
            </w: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C67">
              <w:rPr>
                <w:rFonts w:ascii="TH SarabunPSK" w:hAnsi="TH SarabunPSK" w:cs="TH SarabunPSK"/>
                <w:sz w:val="30"/>
                <w:szCs w:val="30"/>
              </w:rPr>
              <w:t>syllabus</w:t>
            </w: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29A26B8" w14:textId="77777777" w:rsidR="00667BF6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2C67">
              <w:rPr>
                <w:rFonts w:ascii="TH SarabunPSK" w:hAnsi="TH SarabunPSK" w:cs="TH SarabunPSK"/>
                <w:sz w:val="30"/>
                <w:szCs w:val="30"/>
                <w:cs/>
              </w:rPr>
              <w:t>- มีคำอธิบายเนื้อหาและและการประเมินผลลัพธ์การเรียนรู้รายวิชาที่สอดคล้องกับ ผลลัพธ์การศึกษาและ</w:t>
            </w:r>
            <w:r w:rsidRPr="00CC2C6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วัตถุประสงค์หลักสูตร</w:t>
            </w:r>
          </w:p>
          <w:p w14:paraId="3ECC10A6" w14:textId="77777777" w:rsidR="00667BF6" w:rsidRPr="00CC2C67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5A785C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6C4C69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604574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94AAA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59A34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5630E73" w14:textId="7FC83301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7C2FE778" w14:textId="77777777" w:rsidTr="00667BF6">
        <w:tc>
          <w:tcPr>
            <w:tcW w:w="10632" w:type="dxa"/>
            <w:gridSpan w:val="7"/>
          </w:tcPr>
          <w:p w14:paraId="5985C6FE" w14:textId="0FDA9738" w:rsidR="00667BF6" w:rsidRPr="00132631" w:rsidRDefault="00667BF6" w:rsidP="000D12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เกณฑ์ข้อ 6 คณาจารย์</w:t>
            </w:r>
          </w:p>
        </w:tc>
      </w:tr>
      <w:tr w:rsidR="00667BF6" w14:paraId="650196ED" w14:textId="77777777" w:rsidTr="00667BF6">
        <w:tc>
          <w:tcPr>
            <w:tcW w:w="4253" w:type="dxa"/>
          </w:tcPr>
          <w:p w14:paraId="54CFE7B2" w14:textId="77777777" w:rsidR="00667BF6" w:rsidRPr="0013263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คุณวุฒิอาจารย์</w:t>
            </w:r>
          </w:p>
        </w:tc>
        <w:tc>
          <w:tcPr>
            <w:tcW w:w="992" w:type="dxa"/>
          </w:tcPr>
          <w:p w14:paraId="46F8704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3F9359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A8A49E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64237E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85B7E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5666A1D" w14:textId="10BFCF70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53116E40" w14:textId="77777777" w:rsidTr="00667BF6">
        <w:tc>
          <w:tcPr>
            <w:tcW w:w="4253" w:type="dxa"/>
          </w:tcPr>
          <w:p w14:paraId="0907EB60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1.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1) อาจารย์ประจำ</w:t>
            </w:r>
          </w:p>
          <w:p w14:paraId="0FDD7D39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มีจำนวนและคุณวุฒิการศึกษาครอบคลุมและเหมาะสม</w:t>
            </w:r>
          </w:p>
        </w:tc>
        <w:tc>
          <w:tcPr>
            <w:tcW w:w="992" w:type="dxa"/>
          </w:tcPr>
          <w:p w14:paraId="3F19A1CA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60910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4A9BBA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E90A8E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A17C1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EAD227F" w14:textId="09EE00CD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4EA7D014" w14:textId="77777777" w:rsidTr="00667BF6">
        <w:tc>
          <w:tcPr>
            <w:tcW w:w="4253" w:type="dxa"/>
          </w:tcPr>
          <w:p w14:paraId="5EBF80DD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3263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) อาจารย์พิเศษ</w:t>
            </w:r>
          </w:p>
          <w:p w14:paraId="73BF8289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มีจำนวนและคุณวุฒิการศึกษาครอบคลุมและเหมาะสม</w:t>
            </w:r>
          </w:p>
        </w:tc>
        <w:tc>
          <w:tcPr>
            <w:tcW w:w="992" w:type="dxa"/>
          </w:tcPr>
          <w:p w14:paraId="14FFC35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2F4FCE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B96004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4959B0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B4A429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A684EE7" w14:textId="70211F24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327190E" w14:textId="77777777" w:rsidTr="00667BF6">
        <w:tc>
          <w:tcPr>
            <w:tcW w:w="4253" w:type="dxa"/>
          </w:tcPr>
          <w:p w14:paraId="16E67924" w14:textId="77777777" w:rsidR="00667BF6" w:rsidRPr="0013263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ภาระงานอาจารย์</w:t>
            </w:r>
          </w:p>
          <w:p w14:paraId="22C226CF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มีการกระจายของภาระงานอย่างทั่วถึง</w:t>
            </w:r>
          </w:p>
        </w:tc>
        <w:tc>
          <w:tcPr>
            <w:tcW w:w="992" w:type="dxa"/>
          </w:tcPr>
          <w:p w14:paraId="0D5786A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1D66C8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A0E03B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6B1050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181156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01BBCCF" w14:textId="4A0A8AF1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20C8308" w14:textId="77777777" w:rsidTr="00667BF6">
        <w:tc>
          <w:tcPr>
            <w:tcW w:w="4253" w:type="dxa"/>
          </w:tcPr>
          <w:p w14:paraId="6DF90F57" w14:textId="77777777" w:rsidR="00667BF6" w:rsidRPr="0013263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จำนวนอาจารย์</w:t>
            </w:r>
          </w:p>
          <w:p w14:paraId="06CE73F8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มีความเพียงพอทั้งในด้านจำนวนและคุณภาพของอาจารย์โดยรวม</w:t>
            </w:r>
          </w:p>
        </w:tc>
        <w:tc>
          <w:tcPr>
            <w:tcW w:w="992" w:type="dxa"/>
          </w:tcPr>
          <w:p w14:paraId="3943B235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5186F2C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56DD59B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1A8876F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4F8642E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596064EB" w14:textId="201F89DB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32279CA3" w14:textId="77777777" w:rsidTr="00667BF6">
        <w:tc>
          <w:tcPr>
            <w:tcW w:w="4253" w:type="dxa"/>
          </w:tcPr>
          <w:p w14:paraId="150BA6D2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มีความเพียงพอทั้งในด้านจำนวนและคุณภาพของอาจารย์ในด้านการให้คำปรึกษา</w:t>
            </w:r>
          </w:p>
        </w:tc>
        <w:tc>
          <w:tcPr>
            <w:tcW w:w="992" w:type="dxa"/>
          </w:tcPr>
          <w:p w14:paraId="7B0B82C1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03A4165C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8FA7ECB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CDF1480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B24AEDB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25225BC7" w14:textId="78283FCE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13BD7FD2" w14:textId="77777777" w:rsidTr="00667BF6">
        <w:tc>
          <w:tcPr>
            <w:tcW w:w="4253" w:type="dxa"/>
          </w:tcPr>
          <w:p w14:paraId="34B0EDA9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มีความเพียงพอทั้งในด้านจำนวนและคุณภาพของอาจารย์ในด้านคำแนะนำวิชาชีพแก่นิสิตนักศึกษา</w:t>
            </w:r>
          </w:p>
        </w:tc>
        <w:tc>
          <w:tcPr>
            <w:tcW w:w="992" w:type="dxa"/>
          </w:tcPr>
          <w:p w14:paraId="029A3B13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1D8F0BC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A985C47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218E3A4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1A014497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7FE1C7DE" w14:textId="0954EC7E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0ADB72E7" w14:textId="77777777" w:rsidTr="00667BF6">
        <w:tc>
          <w:tcPr>
            <w:tcW w:w="4253" w:type="dxa"/>
          </w:tcPr>
          <w:p w14:paraId="67DD4B9E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มีความเพียงพอในด้านการพัฒนาวิชาชีพของอาจารย์และกิจกรรมสัมพันธ์กับสมาคมวิชาชีพบริษัทแล</w:t>
            </w:r>
            <w:r w:rsidRPr="00132631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ภาคอุตสาหกรรม</w:t>
            </w:r>
          </w:p>
        </w:tc>
        <w:tc>
          <w:tcPr>
            <w:tcW w:w="992" w:type="dxa"/>
          </w:tcPr>
          <w:p w14:paraId="2FAACC4F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66CB95B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40FBCE9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ACF2336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C1DB09A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7786D662" w14:textId="3DB10BC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3751C40C" w14:textId="77777777" w:rsidTr="00667BF6">
        <w:tc>
          <w:tcPr>
            <w:tcW w:w="4253" w:type="dxa"/>
          </w:tcPr>
          <w:p w14:paraId="1FD3C0CA" w14:textId="77777777" w:rsidR="00667BF6" w:rsidRPr="0013263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26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การพัฒนาวิชาชีพ</w:t>
            </w:r>
          </w:p>
          <w:p w14:paraId="1997DA0E" w14:textId="77777777" w:rsidR="00667BF6" w:rsidRPr="0013263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2631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อาจารย์มีกิจกรรมการพัฒนาวิชาชีพเพียงพอและเหมาะสม</w:t>
            </w:r>
          </w:p>
        </w:tc>
        <w:tc>
          <w:tcPr>
            <w:tcW w:w="992" w:type="dxa"/>
          </w:tcPr>
          <w:p w14:paraId="7195084D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D6C5B2B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0F281B9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2676ED9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AEA3696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4514501A" w14:textId="2A0CDF96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613D1415" w14:textId="77777777" w:rsidTr="00667BF6">
        <w:tc>
          <w:tcPr>
            <w:tcW w:w="4253" w:type="dxa"/>
          </w:tcPr>
          <w:p w14:paraId="56DAC897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บทบาทหน้าที่ และความรับผิดชอบของอาจารย์</w:t>
            </w:r>
          </w:p>
          <w:p w14:paraId="224E2698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บทบาท หน้าที่และความรับผิดชอบของอาจารย์ที่เกี่ยวกับการจัดการรายวิชาสอน การปรับปรุงเนื้อหารายวิชา และการประเมินผล บทบาทของอาจารย์ในการปรับปรุง แก้ไข และทบทวน วัตถุประสงค์หลักสูตรผลลัพธ์การเรียนรู้ของนิสิตนักศึกษา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และผลลัพธ์การศึกษา และบทบาทต่อระดับความสำเร็จของผลลัพธ์การศึกษาจากการพัฒนาต่อเนื่อง</w:t>
            </w:r>
          </w:p>
          <w:p w14:paraId="2B2B519D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บทบาทของผู้บริหารสถาบันการศึกษาหัวหน้าภาควิชา ผู้บริหารหลักสูตร</w:t>
            </w:r>
          </w:p>
        </w:tc>
        <w:tc>
          <w:tcPr>
            <w:tcW w:w="992" w:type="dxa"/>
          </w:tcPr>
          <w:p w14:paraId="37E6B6F2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2905439F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9FFFF35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CEE62ED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D851D65" w14:textId="77777777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605613A9" w14:textId="163D0212" w:rsidR="00667BF6" w:rsidRPr="0007186F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BF6" w14:paraId="2EF0E834" w14:textId="77777777" w:rsidTr="00667BF6">
        <w:tc>
          <w:tcPr>
            <w:tcW w:w="10632" w:type="dxa"/>
            <w:gridSpan w:val="7"/>
          </w:tcPr>
          <w:p w14:paraId="7F3853B9" w14:textId="36C56FA7" w:rsidR="00667BF6" w:rsidRPr="000C0CF1" w:rsidRDefault="00667BF6" w:rsidP="000D12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เกณฑ์ข้อ 7 สิ่งอำนวยความสะดวก</w:t>
            </w:r>
          </w:p>
        </w:tc>
      </w:tr>
      <w:tr w:rsidR="00667BF6" w14:paraId="2DFB0C2C" w14:textId="77777777" w:rsidTr="00667BF6">
        <w:tc>
          <w:tcPr>
            <w:tcW w:w="4253" w:type="dxa"/>
          </w:tcPr>
          <w:p w14:paraId="6B08E070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สำนักงานธุรการ ห้องเรียน และห้องปฏิบัติการ</w:t>
            </w:r>
          </w:p>
          <w:p w14:paraId="4E9728D0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สิ่งอ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นวยความสะดวก สำนักงาน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 มีความเพียงพอในด้านความสามารถในการบริการ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เพื่อที่จะบรรลุเป้าหมายความสำเร็จของผลลัพธ์การศึกษา และมีบรรยากาศในการเรียนรู้อย่างเหมาะสม</w:t>
            </w:r>
          </w:p>
        </w:tc>
        <w:tc>
          <w:tcPr>
            <w:tcW w:w="992" w:type="dxa"/>
          </w:tcPr>
          <w:p w14:paraId="1805A4C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B8F51B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43FABA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9A835E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4679C0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527ABEB" w14:textId="2AA70495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3E324B85" w14:textId="77777777" w:rsidTr="00667BF6">
        <w:tc>
          <w:tcPr>
            <w:tcW w:w="4253" w:type="dxa"/>
          </w:tcPr>
          <w:p w14:paraId="130EB77F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ศูนย์เรียนรู้และระบบเทคโนโลยีสารสนเทศ</w:t>
            </w:r>
          </w:p>
          <w:p w14:paraId="36A24FDD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มีการบริการศูนย์เรียนรู้และการบริการระบบเทคโนโลยีสารสนเทศที่เพียงพอ โดยพิจารณาถึงความสามารถเข้าถึงแหล่งความรู้ผ่านระบบเครือข่าย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เทคโนโลยีสารสนเทศ จากสถานที่ต่าง ๆ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และความเพียงพอของการบริการ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เพื่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สนับสนุนกิจกรรมการศึกษาวิชาการ และการพัฒนาวิชาชีพของนิสิตนักศึกษา และอาจารย์ในหลักสูตร</w:t>
            </w:r>
          </w:p>
        </w:tc>
        <w:tc>
          <w:tcPr>
            <w:tcW w:w="992" w:type="dxa"/>
          </w:tcPr>
          <w:p w14:paraId="0BDEAB2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857BC4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8DF88F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297934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14233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BFAC3B1" w14:textId="75DA62FB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45F0B52B" w14:textId="77777777" w:rsidTr="00667BF6">
        <w:tc>
          <w:tcPr>
            <w:tcW w:w="4253" w:type="dxa"/>
          </w:tcPr>
          <w:p w14:paraId="2A880E93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เอกสารคู่มือและแนะนำการใช้อุปกรณ์และการบริการศูนย์เรียนรู้</w:t>
            </w:r>
            <w:r w:rsidRPr="000C0C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และระบบเทคโนโลยีสารสนเทศ</w:t>
            </w:r>
          </w:p>
          <w:p w14:paraId="40A3EE66" w14:textId="77777777" w:rsidR="00667BF6" w:rsidRPr="00D22E41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นิสิตนักศึกษาได้รับคำแนะนำอย่างเหมาะสม หรือได้รับ เอกสารคู่มือและแนะนำการใช้อุปกรณ์รวมถึงการใช้เครื่องมือในห้องปฏิบัติการและการบริการศูนย์เรียนรู้และ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ระบบเทคโนโลยีสารสนเทศ</w:t>
            </w:r>
          </w:p>
        </w:tc>
        <w:tc>
          <w:tcPr>
            <w:tcW w:w="992" w:type="dxa"/>
          </w:tcPr>
          <w:p w14:paraId="6BFDA67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CE7A37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D7687F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4AB4B9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7D9BC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803D434" w14:textId="5D986593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4B610A1" w14:textId="77777777" w:rsidTr="00667BF6">
        <w:tc>
          <w:tcPr>
            <w:tcW w:w="4253" w:type="dxa"/>
          </w:tcPr>
          <w:p w14:paraId="3E630A36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การซ่อมบำรุงสิ่งอำนวยความสะดวก</w:t>
            </w:r>
          </w:p>
          <w:p w14:paraId="788BA06A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มีนโยบายและกระบวนงานในการซ่อมบำรุงและการยกระดับสมรรถนะของเครื่องมือ สิ่งอำนวยความสะดวก ครุภัณฑ์ศูนย์เรียนรู้และระบบเทคโนโลยีสารสนเทศ</w:t>
            </w:r>
          </w:p>
        </w:tc>
        <w:tc>
          <w:tcPr>
            <w:tcW w:w="992" w:type="dxa"/>
          </w:tcPr>
          <w:p w14:paraId="1F960AC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A2943E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C1E97D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B3B8F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94ADAA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5CAEB69" w14:textId="7FCD35C4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18B1B24F" w14:textId="77777777" w:rsidTr="00667BF6">
        <w:tc>
          <w:tcPr>
            <w:tcW w:w="4253" w:type="dxa"/>
          </w:tcPr>
          <w:p w14:paraId="37A8E980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การบริการห้องสมุด</w:t>
            </w:r>
          </w:p>
          <w:p w14:paraId="66129463" w14:textId="77777777" w:rsidR="00667BF6" w:rsidRPr="00D22E41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มีการประเมินผลการบริการห้องสมุดรวมถึงความเพียงพอของเอกสาร หนังสือวิชาการ และการบริการยืมหนังสือระหว่างห้องสมุดตามความต้องการของหลักสูตร</w:t>
            </w:r>
          </w:p>
        </w:tc>
        <w:tc>
          <w:tcPr>
            <w:tcW w:w="992" w:type="dxa"/>
          </w:tcPr>
          <w:p w14:paraId="71D37F5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9C9239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46742C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879ADD9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3A7D4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F0F4AB4" w14:textId="28D75090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E80E198" w14:textId="77777777" w:rsidTr="00667BF6">
        <w:tc>
          <w:tcPr>
            <w:tcW w:w="4253" w:type="dxa"/>
          </w:tcPr>
          <w:p w14:paraId="74124F25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2E41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สรุปข้อคิดเห็นจากแบบสำรวจการให้บริการสิ่งอำนวยความสะดวก</w:t>
            </w:r>
          </w:p>
          <w:p w14:paraId="7D734575" w14:textId="77777777" w:rsidR="00667BF6" w:rsidRPr="00D22E41" w:rsidRDefault="00667BF6" w:rsidP="000D12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มีการจัดการของหลักสูตรเพื่อให้แน่ใจว่าอุปกรณ์และสิ่งอำนวยความสะดวกต่าง ๆ ได้รับการดูแล และสามารถให้บริการได้ตามเจตนาของการบริการนั้น ๆ</w:t>
            </w:r>
          </w:p>
        </w:tc>
        <w:tc>
          <w:tcPr>
            <w:tcW w:w="992" w:type="dxa"/>
          </w:tcPr>
          <w:p w14:paraId="4A3CA5F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B8F14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90D92E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8CA6F4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B06DCF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91BE72F" w14:textId="49E3F164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0CF72BF3" w14:textId="77777777" w:rsidTr="00667BF6">
        <w:tc>
          <w:tcPr>
            <w:tcW w:w="10632" w:type="dxa"/>
            <w:gridSpan w:val="7"/>
          </w:tcPr>
          <w:p w14:paraId="615B7728" w14:textId="337167EE" w:rsidR="00667BF6" w:rsidRPr="007239BD" w:rsidRDefault="00667BF6" w:rsidP="007239BD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เกณฑ์ข้อ </w:t>
            </w: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 xml:space="preserve">8 </w:t>
            </w:r>
            <w:r w:rsidRPr="007239BD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การสนับสนุนของสถาบันการศึกษา</w:t>
            </w:r>
          </w:p>
        </w:tc>
      </w:tr>
      <w:tr w:rsidR="00667BF6" w14:paraId="32132B42" w14:textId="77777777" w:rsidTr="00667BF6">
        <w:tc>
          <w:tcPr>
            <w:tcW w:w="4253" w:type="dxa"/>
          </w:tcPr>
          <w:p w14:paraId="015DCAC5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การนำองค์กร (</w:t>
            </w: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Program Leadership</w:t>
            </w: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0638919B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มีการบริหารหลักสูตร อำนาจ หน้าที่ของผู้รับผิดชอบต่าง ๆ ในการจัดการหลักสูตรให้บรรลุเป้าหมายการจัดการศึกษาอย่างมีคุณภาพและมีการพัฒนาต่อเนื่อง</w:t>
            </w:r>
          </w:p>
          <w:p w14:paraId="433696F7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ผู้นำองค์กรมีส่วนเกี่ยวข้องในการตัดสินพิจารณาเกี่ยวกับการจัดการหลักสูตร</w:t>
            </w:r>
          </w:p>
        </w:tc>
        <w:tc>
          <w:tcPr>
            <w:tcW w:w="992" w:type="dxa"/>
          </w:tcPr>
          <w:p w14:paraId="204A54C9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EA36F7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EF74CB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47F72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53083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3E2779A" w14:textId="23DE403C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00BCEDF" w14:textId="77777777" w:rsidTr="00667BF6">
        <w:tc>
          <w:tcPr>
            <w:tcW w:w="4253" w:type="dxa"/>
          </w:tcPr>
          <w:p w14:paraId="246F546D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งบประมาณและการสนับสนุนด้านการเงิน</w:t>
            </w:r>
          </w:p>
          <w:p w14:paraId="5E069E15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 มีกระบวนงานจัดทำงบประมาณหลักสูตร และมีการสนับสนุนจากสถาบันการศึกษาอย่างต่อเนื่องและเพียงพอ</w:t>
            </w:r>
          </w:p>
          <w:p w14:paraId="3EEB6638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สถาบันการศึกษาให้งบประมาณสนับสนุนการเรียนการสอน</w:t>
            </w:r>
          </w:p>
          <w:p w14:paraId="67BD3CF8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มีการจัดสรรทรัพยากรด้านการบำรุงรักษาและยกระดับ โครงสร้างพ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ื้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นฐาน สิ่งอำนวยความสะดวก และครุภัณฑ์เครื่องมือ</w:t>
            </w:r>
          </w:p>
          <w:p w14:paraId="61D8F2FF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มีการประเมินความเพียงพอของทรัพยากรงบประมาณและการสนับสนุนด้านการเงิน</w:t>
            </w:r>
          </w:p>
        </w:tc>
        <w:tc>
          <w:tcPr>
            <w:tcW w:w="992" w:type="dxa"/>
          </w:tcPr>
          <w:p w14:paraId="5AEF18F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19DD75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F5BA22A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968F28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793D6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A2C497C" w14:textId="2C6E7488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6A9F9FA9" w14:textId="77777777" w:rsidTr="00667BF6">
        <w:tc>
          <w:tcPr>
            <w:tcW w:w="4253" w:type="dxa"/>
          </w:tcPr>
          <w:p w14:paraId="400C1D06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บุคคลากรสายสนับสนุน</w:t>
            </w:r>
          </w:p>
          <w:p w14:paraId="2BC24B1E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ความเพียงพอของบุคคลากรสายสนับสนุน</w:t>
            </w:r>
          </w:p>
          <w:p w14:paraId="57C892DE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มีการจ้างและอบรมบุคคลากรสายสนับสนุนให้มี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ก้าวหน้าในหน้าที่การงาน</w:t>
            </w:r>
          </w:p>
        </w:tc>
        <w:tc>
          <w:tcPr>
            <w:tcW w:w="992" w:type="dxa"/>
          </w:tcPr>
          <w:p w14:paraId="44B727BD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17C566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A0A7D1C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F6E8C0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1FE1C3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EFE3E0F" w14:textId="5A348003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019C0A31" w14:textId="77777777" w:rsidTr="00667BF6">
        <w:tc>
          <w:tcPr>
            <w:tcW w:w="4253" w:type="dxa"/>
          </w:tcPr>
          <w:p w14:paraId="08BD0AE9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การรับสมัครและการพัฒนาคณาจารย์</w:t>
            </w:r>
          </w:p>
          <w:p w14:paraId="5758516D" w14:textId="77777777" w:rsidR="00667BF6" w:rsidRPr="000C0CF1" w:rsidRDefault="00667BF6" w:rsidP="000D1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มีกระบวนงานการรับสมัครอาจารย์ใหม่</w:t>
            </w:r>
          </w:p>
          <w:p w14:paraId="7238B90E" w14:textId="77777777" w:rsidR="00667BF6" w:rsidRPr="000C0CF1" w:rsidRDefault="00667BF6" w:rsidP="004377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มียุทธศาสตร์ที่ใช้ในการจูงใจอาจารย์ในการทำงานกับสถาบันการศึกษา</w:t>
            </w:r>
          </w:p>
        </w:tc>
        <w:tc>
          <w:tcPr>
            <w:tcW w:w="992" w:type="dxa"/>
          </w:tcPr>
          <w:p w14:paraId="052054F6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468130B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7AF773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17E7517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212758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B5EDEF3" w14:textId="0124B42F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53DA7C93" w14:textId="77777777" w:rsidTr="00667BF6">
        <w:tc>
          <w:tcPr>
            <w:tcW w:w="4253" w:type="dxa"/>
          </w:tcPr>
          <w:p w14:paraId="5A3F9B4B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การสนับสนุนการพัฒนาวิชาชีพของอาจารย์</w:t>
            </w:r>
          </w:p>
          <w:p w14:paraId="55356D81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ความเพียงพอในการสนับสนุนกิจกรรมและแผนงานการพัฒนาวิชาชีพของอาจารย์หลักสูตร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เช่น การลาเขียนผลงานวิชาการ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C0CF1">
              <w:rPr>
                <w:rFonts w:ascii="TH SarabunPSK" w:hAnsi="TH SarabunPSK" w:cs="TH SarabunPSK"/>
                <w:sz w:val="30"/>
                <w:szCs w:val="30"/>
              </w:rPr>
              <w:t>Sabbatical leave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) ค่าเดินทาง</w:t>
            </w:r>
            <w:r w:rsidRPr="000C0C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ค่าลงทะเบียนอบรมและสัม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นา</w:t>
            </w:r>
          </w:p>
        </w:tc>
        <w:tc>
          <w:tcPr>
            <w:tcW w:w="992" w:type="dxa"/>
          </w:tcPr>
          <w:p w14:paraId="7DB6CA5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7CB189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2B3B774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3919916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84B20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3AAA075" w14:textId="2AEF449F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BF6" w14:paraId="2D17DF56" w14:textId="77777777" w:rsidTr="00667BF6">
        <w:tc>
          <w:tcPr>
            <w:tcW w:w="4253" w:type="dxa"/>
          </w:tcPr>
          <w:p w14:paraId="7FE9E598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เกณฑ์การรับรองเฉพาะสาขา</w:t>
            </w:r>
          </w:p>
          <w:p w14:paraId="4B1A0263" w14:textId="77777777" w:rsidR="00667BF6" w:rsidRPr="000C0CF1" w:rsidRDefault="00667BF6" w:rsidP="000D12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CF1">
              <w:rPr>
                <w:rFonts w:ascii="TH SarabunPSK" w:hAnsi="TH SarabunPSK" w:cs="TH SarabunPSK"/>
                <w:sz w:val="30"/>
                <w:szCs w:val="30"/>
                <w:cs/>
              </w:rPr>
              <w:t>- หลักเกณฑ์การรับรองฯ หลักสูตรที่มีการกำหนดเฉพาะสาขา</w:t>
            </w:r>
          </w:p>
        </w:tc>
        <w:tc>
          <w:tcPr>
            <w:tcW w:w="992" w:type="dxa"/>
          </w:tcPr>
          <w:p w14:paraId="3FDA67B5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8C95921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6D20AE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8B76F2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F9C996" w14:textId="77777777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95F038B" w14:textId="7CD6C969" w:rsidR="00667BF6" w:rsidRDefault="00667BF6" w:rsidP="000D12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DFB90B" w14:textId="77777777" w:rsidR="00B43662" w:rsidRPr="00E672BC" w:rsidRDefault="00B43662" w:rsidP="00B4366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CA8375" w14:textId="6DE1927F" w:rsidR="00B43662" w:rsidRPr="00635EB8" w:rsidRDefault="00635EB8" w:rsidP="00B436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EB8">
        <w:rPr>
          <w:rFonts w:ascii="TH SarabunPSK" w:hAnsi="TH SarabunPSK" w:cs="TH SarabunPSK"/>
          <w:b/>
          <w:bCs/>
          <w:sz w:val="32"/>
          <w:szCs w:val="32"/>
          <w:u w:val="single"/>
        </w:rPr>
        <w:t>Student Outcomes for ABET</w:t>
      </w:r>
    </w:p>
    <w:p w14:paraId="6E8798C3" w14:textId="436248EF" w:rsidR="00635EB8" w:rsidRDefault="00635EB8" w:rsidP="00635EB8"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SO1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identify, formulate, and solve complex engineering problems by applying principles of engineering, science, and mathematics.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SO2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apply engineering design to produce solutions that meet specified needs with consideration of public health, safety, and welfare, as well as global, cultural, social, environmental, and economic factors.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SO3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communicate effectively with a range of audiences.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SO4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recognize ethical and professional responsibilities in engineering situations and make informed judgments, which must consider the impact of engineering solutions in global, economic, environmental, and societal contexts.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SO5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 xml:space="preserve"> An ability to function effectively on a team whose members together provide leadership, create a </w:t>
      </w:r>
      <w:r>
        <w:rPr>
          <w:rFonts w:ascii="Arial" w:hAnsi="Arial" w:cs="Arial"/>
          <w:color w:val="6B6B6B"/>
          <w:shd w:val="clear" w:color="auto" w:fill="FFFFFF"/>
        </w:rPr>
        <w:lastRenderedPageBreak/>
        <w:t>collaborative and inclusive environment, establish goals, plan tasks, and meet objectives.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SO6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develop and conduct appropriate experimentation, analyze and interpret data, and use engineering judgment to draw conclusions.</w:t>
      </w:r>
      <w:r>
        <w:rPr>
          <w:rFonts w:ascii="Arial" w:hAnsi="Arial" w:cs="Arial"/>
          <w:color w:val="6B6B6B"/>
        </w:rPr>
        <w:br/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SO7</w:t>
      </w:r>
      <w:r>
        <w:rPr>
          <w:rStyle w:val="Strong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6B6B6B"/>
          <w:shd w:val="clear" w:color="auto" w:fill="FFFFFF"/>
        </w:rPr>
        <w:t> An ability to acquire and apply new knowledge as needed, using appropriate learning strategies.</w:t>
      </w:r>
    </w:p>
    <w:p w14:paraId="01BE0109" w14:textId="77777777" w:rsidR="00635EB8" w:rsidRDefault="00635EB8" w:rsidP="00B4366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21FCA3" w14:textId="77777777" w:rsidR="00B43662" w:rsidRPr="003B5E67" w:rsidRDefault="00B43662" w:rsidP="00B43662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2E5F0F3" w14:textId="77777777" w:rsidR="00F04AE7" w:rsidRPr="00B43662" w:rsidRDefault="00F04AE7"/>
    <w:sectPr w:rsidR="00F04AE7" w:rsidRPr="00B43662" w:rsidSect="00667BF6">
      <w:footerReference w:type="default" r:id="rId7"/>
      <w:pgSz w:w="11906" w:h="16838" w:code="9"/>
      <w:pgMar w:top="851" w:right="851" w:bottom="851" w:left="851" w:header="709" w:footer="414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1EB0" w14:textId="77777777" w:rsidR="00AC0E7D" w:rsidRDefault="00AC0E7D">
      <w:pPr>
        <w:spacing w:after="0" w:line="240" w:lineRule="auto"/>
      </w:pPr>
      <w:r>
        <w:separator/>
      </w:r>
    </w:p>
  </w:endnote>
  <w:endnote w:type="continuationSeparator" w:id="0">
    <w:p w14:paraId="62F2899F" w14:textId="77777777" w:rsidR="00AC0E7D" w:rsidRDefault="00AC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2FCB" w14:textId="77777777" w:rsidR="00EE0F4C" w:rsidRPr="00600ADF" w:rsidRDefault="00AC0E7D">
    <w:pPr>
      <w:pStyle w:val="Footer"/>
      <w:jc w:val="center"/>
      <w:rPr>
        <w:sz w:val="28"/>
      </w:rPr>
    </w:pPr>
  </w:p>
  <w:p w14:paraId="474C77FB" w14:textId="77777777" w:rsidR="00EE0F4C" w:rsidRDefault="00AC0E7D" w:rsidP="00600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471A" w14:textId="77777777" w:rsidR="00AC0E7D" w:rsidRDefault="00AC0E7D">
      <w:pPr>
        <w:spacing w:after="0" w:line="240" w:lineRule="auto"/>
      </w:pPr>
      <w:r>
        <w:separator/>
      </w:r>
    </w:p>
  </w:footnote>
  <w:footnote w:type="continuationSeparator" w:id="0">
    <w:p w14:paraId="06593A20" w14:textId="77777777" w:rsidR="00AC0E7D" w:rsidRDefault="00AC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71BF"/>
    <w:multiLevelType w:val="hybridMultilevel"/>
    <w:tmpl w:val="C3A06022"/>
    <w:lvl w:ilvl="0" w:tplc="950448A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62"/>
    <w:rsid w:val="000442C8"/>
    <w:rsid w:val="00121EA2"/>
    <w:rsid w:val="001373D5"/>
    <w:rsid w:val="001575A2"/>
    <w:rsid w:val="002460BD"/>
    <w:rsid w:val="004377EF"/>
    <w:rsid w:val="00477269"/>
    <w:rsid w:val="004E605B"/>
    <w:rsid w:val="00626571"/>
    <w:rsid w:val="00635EB8"/>
    <w:rsid w:val="00667BF6"/>
    <w:rsid w:val="00674E17"/>
    <w:rsid w:val="007132E9"/>
    <w:rsid w:val="007239BD"/>
    <w:rsid w:val="008128DD"/>
    <w:rsid w:val="00870550"/>
    <w:rsid w:val="00874A8B"/>
    <w:rsid w:val="00AC0E7D"/>
    <w:rsid w:val="00B03E4C"/>
    <w:rsid w:val="00B43662"/>
    <w:rsid w:val="00C033FA"/>
    <w:rsid w:val="00D34FFB"/>
    <w:rsid w:val="00D457F7"/>
    <w:rsid w:val="00DE094B"/>
    <w:rsid w:val="00DE1D03"/>
    <w:rsid w:val="00E27A7A"/>
    <w:rsid w:val="00F04AE7"/>
    <w:rsid w:val="00F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1B2C"/>
  <w15:chartTrackingRefBased/>
  <w15:docId w15:val="{8FF74371-ED28-40EA-BC10-0D2BFFBB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62"/>
  </w:style>
  <w:style w:type="paragraph" w:styleId="ListParagraph">
    <w:name w:val="List Paragraph"/>
    <w:basedOn w:val="Normal"/>
    <w:uiPriority w:val="34"/>
    <w:qFormat/>
    <w:rsid w:val="004377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KRISADA ASAWARUNGSAENGKUL</cp:lastModifiedBy>
  <cp:revision>3</cp:revision>
  <dcterms:created xsi:type="dcterms:W3CDTF">2020-09-29T06:08:00Z</dcterms:created>
  <dcterms:modified xsi:type="dcterms:W3CDTF">2020-09-29T06:16:00Z</dcterms:modified>
</cp:coreProperties>
</file>