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4" w:rsidRPr="00BC666C" w:rsidRDefault="003A1FB4" w:rsidP="003A1FB4">
      <w:pPr>
        <w:jc w:val="center"/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b/>
          <w:bCs/>
          <w:sz w:val="32"/>
          <w:cs/>
          <w:lang w:bidi="th-TH"/>
        </w:rPr>
        <w:t>รายงานผลการประเมินระดับคณะ/สถาบัน</w:t>
      </w:r>
      <w:r w:rsidRPr="00BC666C">
        <w:rPr>
          <w:rFonts w:ascii="TH SarabunPSK" w:hAnsi="TH SarabunPSK"/>
          <w:b/>
          <w:bCs/>
          <w:sz w:val="32"/>
          <w:cs/>
          <w:lang w:bidi="th-TH"/>
        </w:rPr>
        <w:br/>
      </w:r>
    </w:p>
    <w:p w:rsidR="003A1FB4" w:rsidRPr="00BC666C" w:rsidRDefault="003A1FB4" w:rsidP="003A1FB4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BC666C">
        <w:rPr>
          <w:rFonts w:ascii="TH SarabunPSK" w:hAnsi="TH SarabunPSK"/>
          <w:b/>
          <w:bCs/>
          <w:sz w:val="32"/>
          <w:cs/>
          <w:lang w:bidi="th-TH"/>
        </w:rPr>
        <w:t>ชื่อคณะ</w:t>
      </w:r>
      <w:r w:rsidR="000D3007">
        <w:rPr>
          <w:rFonts w:ascii="TH SarabunPSK" w:hAnsi="TH SarabunPSK" w:hint="cs"/>
          <w:b/>
          <w:bCs/>
          <w:sz w:val="32"/>
          <w:cs/>
          <w:lang w:bidi="th-TH"/>
        </w:rPr>
        <w:t xml:space="preserve"> (โปรดระบุหากประเมินระดับคณะ)</w:t>
      </w:r>
    </w:p>
    <w:p w:rsidR="003A1FB4" w:rsidRPr="000D3007" w:rsidRDefault="003A1FB4" w:rsidP="003A1FB4">
      <w:pPr>
        <w:jc w:val="center"/>
        <w:rPr>
          <w:rFonts w:ascii="TH SarabunPSK" w:hAnsi="TH SarabunPSK"/>
          <w:b/>
          <w:bCs/>
          <w:sz w:val="32"/>
          <w:lang w:bidi="th-TH"/>
        </w:rPr>
      </w:pPr>
      <w:r w:rsidRPr="000D3007">
        <w:rPr>
          <w:rFonts w:ascii="TH SarabunPSK" w:hAnsi="TH SarabunPSK"/>
          <w:b/>
          <w:bCs/>
          <w:sz w:val="32"/>
          <w:cs/>
          <w:lang w:bidi="th-TH"/>
        </w:rPr>
        <w:t>ชื่อสถาบัน</w:t>
      </w:r>
    </w:p>
    <w:p w:rsidR="003A1FB4" w:rsidRPr="00BC666C" w:rsidRDefault="003A1FB4" w:rsidP="003A1FB4">
      <w:pPr>
        <w:jc w:val="center"/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jc w:val="center"/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>รายงานฉบับนี้แสดงผลการประเมินคุณภาพระดับคณะ/สถาบัน ...(ชื่อคณะ) ...(ชื่อสถาบัน) ระหว่างวันที่ ...(ช่วงวันที่ที่เข้าเยี่ยมเพื่อการประเมิน)  โดย ...(ชื่อผู้ประเมิน)</w:t>
      </w: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cs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>รายงานผลการประเมินระดับคณะ/สถาบัน นี้ตั้งอยู่บนข้อมูลที่หลักสูตรได้จัดเตรียม รวมถึง เอกสารการประเมินตนเอง</w:t>
      </w:r>
      <w:r w:rsidRPr="00BC666C">
        <w:rPr>
          <w:rFonts w:ascii="TH SarabunPSK" w:hAnsi="TH SarabunPSK"/>
          <w:sz w:val="32"/>
          <w:lang w:bidi="th-TH"/>
        </w:rPr>
        <w:t xml:space="preserve"> </w:t>
      </w:r>
      <w:r w:rsidRPr="00BC666C">
        <w:rPr>
          <w:rFonts w:ascii="TH SarabunPSK" w:hAnsi="TH SarabunPSK"/>
          <w:sz w:val="32"/>
          <w:cs/>
          <w:lang w:bidi="th-TH"/>
        </w:rPr>
        <w:t>การตรวจยืนยันเอกสาร ณ สถานที่ดำเนินงาน และการสัมภาษณ์ผู้มีส่วนได้ส่วนเสียที่ประกอบด้วยคณาจารย์ นิสิตนักศึกษา ศิษย์เก่า และ ผู้ใช้บัณฑิต</w:t>
      </w: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 xml:space="preserve">การประเมินนี้ดำเนินการภายใต้การประเมินคุณภาพในระบบประกันคุณภาพการศึกษา </w:t>
      </w:r>
      <w:r w:rsidRPr="00BC666C">
        <w:rPr>
          <w:rFonts w:ascii="TH SarabunPSK" w:hAnsi="TH SarabunPSK"/>
          <w:sz w:val="32"/>
        </w:rPr>
        <w:t>CUPT QA</w:t>
      </w:r>
      <w:r w:rsidRPr="00BC666C">
        <w:rPr>
          <w:rFonts w:ascii="TH SarabunPSK" w:hAnsi="TH SarabunPSK"/>
          <w:sz w:val="32"/>
          <w:cs/>
          <w:lang w:bidi="th-TH"/>
        </w:rPr>
        <w:t xml:space="preserve"> ระดับคณะ/สถาบัน ด้วยตัวบ่งชี้หลัก </w:t>
      </w:r>
      <w:r w:rsidRPr="00BC666C">
        <w:rPr>
          <w:rFonts w:ascii="TH SarabunPSK" w:hAnsi="TH SarabunPSK"/>
          <w:sz w:val="32"/>
          <w:lang w:bidi="th-TH"/>
        </w:rPr>
        <w:t xml:space="preserve">14 </w:t>
      </w:r>
      <w:r w:rsidRPr="00BC666C">
        <w:rPr>
          <w:rFonts w:ascii="TH SarabunPSK" w:hAnsi="TH SarabunPSK"/>
          <w:sz w:val="32"/>
          <w:cs/>
          <w:lang w:bidi="th-TH"/>
        </w:rPr>
        <w:t>ข้อ</w:t>
      </w:r>
      <w:r w:rsidRPr="00BC666C">
        <w:rPr>
          <w:rFonts w:ascii="TH SarabunPSK" w:hAnsi="TH SarabunPSK"/>
          <w:sz w:val="32"/>
          <w:lang w:bidi="th-TH"/>
        </w:rPr>
        <w:t xml:space="preserve"> </w:t>
      </w:r>
      <w:r w:rsidRPr="00BC666C">
        <w:rPr>
          <w:rFonts w:ascii="TH SarabunPSK" w:hAnsi="TH SarabunPSK"/>
          <w:sz w:val="32"/>
          <w:cs/>
          <w:lang w:bidi="th-TH"/>
        </w:rPr>
        <w:t xml:space="preserve">และ ตัวบ่งชี้เลือกอย่างน้อย </w:t>
      </w:r>
      <w:r w:rsidRPr="00BC666C">
        <w:rPr>
          <w:rFonts w:ascii="TH SarabunPSK" w:hAnsi="TH SarabunPSK"/>
          <w:sz w:val="32"/>
          <w:lang w:bidi="th-TH"/>
        </w:rPr>
        <w:t xml:space="preserve">6 </w:t>
      </w:r>
      <w:r w:rsidRPr="00BC666C">
        <w:rPr>
          <w:rFonts w:ascii="TH SarabunPSK" w:hAnsi="TH SarabunPSK"/>
          <w:sz w:val="32"/>
          <w:cs/>
          <w:lang w:bidi="th-TH"/>
        </w:rPr>
        <w:t xml:space="preserve">ข้อ ซึ่งประเมินด้วยระดับคะแนน </w:t>
      </w:r>
      <w:r w:rsidRPr="00BC666C">
        <w:rPr>
          <w:rFonts w:ascii="TH SarabunPSK" w:hAnsi="TH SarabunPSK"/>
          <w:sz w:val="32"/>
          <w:lang w:bidi="th-TH"/>
        </w:rPr>
        <w:t xml:space="preserve">7 </w:t>
      </w:r>
      <w:r w:rsidRPr="00BC666C">
        <w:rPr>
          <w:rFonts w:ascii="TH SarabunPSK" w:hAnsi="TH SarabunPSK"/>
          <w:sz w:val="32"/>
          <w:cs/>
          <w:lang w:bidi="th-TH"/>
        </w:rPr>
        <w:t>ระดับ</w:t>
      </w:r>
      <w:r w:rsidRPr="00BC666C">
        <w:rPr>
          <w:rFonts w:ascii="TH SarabunPSK" w:hAnsi="TH SarabunPSK"/>
          <w:sz w:val="32"/>
          <w:lang w:bidi="th-TH"/>
        </w:rPr>
        <w:t xml:space="preserve"> (</w:t>
      </w:r>
      <w:r w:rsidRPr="00BC666C">
        <w:rPr>
          <w:rFonts w:ascii="TH SarabunPSK" w:hAnsi="TH SarabunPSK"/>
          <w:sz w:val="32"/>
          <w:cs/>
          <w:lang w:bidi="th-TH"/>
        </w:rPr>
        <w:t xml:space="preserve">ยกเว้น ตัวบ่งชี้หลัก </w:t>
      </w:r>
      <w:r w:rsidRPr="00BC666C">
        <w:rPr>
          <w:rFonts w:ascii="TH SarabunPSK" w:hAnsi="TH SarabunPSK"/>
          <w:sz w:val="32"/>
          <w:lang w:bidi="th-TH"/>
        </w:rPr>
        <w:t xml:space="preserve">C.9 </w:t>
      </w:r>
      <w:r w:rsidRPr="00BC666C">
        <w:rPr>
          <w:rFonts w:ascii="TH SarabunPSK" w:hAnsi="TH SarabunPSK"/>
          <w:sz w:val="32"/>
          <w:cs/>
          <w:lang w:bidi="th-TH"/>
        </w:rPr>
        <w:t>มีการรายงานผลเป็นร้อยละของจำนวนหลักสูตรที่ผ่านเกณฑ์องค์ประกอบที่</w:t>
      </w:r>
      <w:r w:rsidRPr="00BC666C">
        <w:rPr>
          <w:rFonts w:ascii="TH SarabunPSK" w:hAnsi="TH SarabunPSK"/>
          <w:sz w:val="32"/>
          <w:lang w:bidi="th-TH"/>
        </w:rPr>
        <w:t xml:space="preserve"> 1) </w:t>
      </w:r>
      <w:r w:rsidRPr="00BC666C">
        <w:rPr>
          <w:rFonts w:ascii="TH SarabunPSK" w:hAnsi="TH SarabunPSK"/>
          <w:sz w:val="32"/>
          <w:cs/>
          <w:lang w:bidi="th-TH"/>
        </w:rPr>
        <w:t>โดยผลการประเมินตามตัวบ่งชี้หลักและตัวบ่งชี้เลือก มีดังนี้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85"/>
        <w:gridCol w:w="858"/>
      </w:tblGrid>
      <w:tr w:rsidR="003A1FB4" w:rsidRPr="00BC666C" w:rsidTr="001C5CC4">
        <w:tc>
          <w:tcPr>
            <w:tcW w:w="8385" w:type="dxa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b/>
                <w:bCs/>
                <w:sz w:val="32"/>
                <w:lang w:bidi="th-TH"/>
              </w:rPr>
            </w:pPr>
            <w:r w:rsidRPr="00BC666C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ตัวบ่งชี้หลัก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C666C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ระดับคะแนน</w:t>
            </w: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44709E" w:rsidRDefault="001C5CC4" w:rsidP="001C5CC4">
            <w:pPr>
              <w:rPr>
                <w:rFonts w:ascii="TH SarabunPSK" w:eastAsia="SimSun" w:hAnsi="TH SarabunPSK"/>
                <w:sz w:val="32"/>
                <w:rtl/>
                <w:cs/>
              </w:rPr>
            </w:pPr>
            <w:r w:rsidRPr="0044709E">
              <w:rPr>
                <w:rFonts w:ascii="TH SarabunPSK" w:eastAsia="SimSun" w:hAnsi="TH SarabunPSK"/>
                <w:sz w:val="32"/>
                <w:lang w:bidi="th-TH"/>
              </w:rPr>
              <w:t>C.</w:t>
            </w:r>
            <w:r w:rsidRPr="0044709E">
              <w:rPr>
                <w:rFonts w:ascii="TH SarabunPSK" w:eastAsia="SimSun" w:hAnsi="TH SarabunPSK"/>
                <w:sz w:val="32"/>
              </w:rPr>
              <w:t>1</w:t>
            </w:r>
            <w:r w:rsidRPr="0044709E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</w:t>
            </w:r>
            <w:r w:rsidRPr="0044709E">
              <w:rPr>
                <w:rFonts w:ascii="TH SarabunPSK" w:hAnsi="TH SarabunPSK"/>
                <w:sz w:val="32"/>
                <w:cs/>
                <w:lang w:bidi="th-TH"/>
              </w:rPr>
              <w:t>การรับและการสำเร็จการศึกษาของนิสิตนักศึกษา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 xml:space="preserve">2 </w:t>
            </w:r>
            <w:r w:rsidRPr="0044709E">
              <w:rPr>
                <w:rFonts w:ascii="TH SarabunPSK" w:eastAsia="DejaVu Sans" w:hAnsi="TH SarabunPSK"/>
                <w:sz w:val="32"/>
                <w:cs/>
                <w:lang w:bidi="th-TH"/>
              </w:rPr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>3 คุณภาพบัณฑิต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4 ผลงาน</w:t>
            </w:r>
            <w:r>
              <w:rPr>
                <w:rFonts w:ascii="TH SarabunPSK" w:eastAsia="DejaVu Sans" w:hAnsi="TH SarabunPSK" w:hint="cs"/>
                <w:color w:val="000000"/>
                <w:sz w:val="32"/>
                <w:cs/>
                <w:lang w:bidi="th-TH"/>
              </w:rPr>
              <w:t>ของ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ผู้เรียน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5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คุณสมบัติของอาจารย์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6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ผลงานวิชาการของอาจารย์ประจำและนักวิจัย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7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การกำกับมาตรฐานหลักสูตร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8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การปฏิบัติตามบทบาทหน้าที่ของผู้บริหารมหาวิทยาลัย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9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ผลการบริหารและจัดการของผู้บริหารคณะ/สถาบัน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10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บุคลากรได้รับการพัฒนา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11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ข้อมูลป้อนกลับจากผู้มีส่วนได้ส่วนเสีย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BF5D26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12 ความพึงพอใจของนักศึกษา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85"/>
        <w:gridCol w:w="858"/>
      </w:tblGrid>
      <w:tr w:rsidR="003A1FB4" w:rsidRPr="00BC666C" w:rsidTr="001C5CC4">
        <w:tc>
          <w:tcPr>
            <w:tcW w:w="8385" w:type="dxa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b/>
                <w:bCs/>
                <w:sz w:val="32"/>
                <w:lang w:bidi="th-TH"/>
              </w:rPr>
            </w:pPr>
            <w:r w:rsidRPr="00BC666C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ตัวบ่งชี้เลือก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BC666C">
              <w:rPr>
                <w:rFonts w:ascii="TH SarabunPSK" w:hAnsi="TH SarabunPSK"/>
                <w:b/>
                <w:bCs/>
                <w:sz w:val="32"/>
                <w:cs/>
                <w:lang w:bidi="th-TH"/>
              </w:rPr>
              <w:t>ระดับคะแนน</w:t>
            </w:r>
          </w:p>
        </w:tc>
      </w:tr>
      <w:tr w:rsidR="001C5CC4" w:rsidRPr="00BC666C" w:rsidTr="001C5CC4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 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1C5CC4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2 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1C5CC4" w:rsidRPr="00BC666C" w:rsidTr="001C5CC4">
        <w:tc>
          <w:tcPr>
            <w:tcW w:w="8385" w:type="dxa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3 </w:t>
            </w:r>
          </w:p>
        </w:tc>
        <w:tc>
          <w:tcPr>
            <w:tcW w:w="858" w:type="dxa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</w:rPr>
            </w:pPr>
          </w:p>
        </w:tc>
      </w:tr>
      <w:tr w:rsidR="003A1FB4" w:rsidRPr="00BC666C" w:rsidTr="001C5CC4">
        <w:tc>
          <w:tcPr>
            <w:tcW w:w="8385" w:type="dxa"/>
          </w:tcPr>
          <w:p w:rsidR="003A1FB4" w:rsidRPr="00BC666C" w:rsidRDefault="003A1FB4" w:rsidP="003A1FB4">
            <w:pPr>
              <w:ind w:left="1260" w:hanging="1260"/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858" w:type="dxa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</w:rPr>
            </w:pPr>
          </w:p>
        </w:tc>
      </w:tr>
      <w:tr w:rsidR="003A1FB4" w:rsidRPr="00BC666C" w:rsidTr="001C5CC4">
        <w:tc>
          <w:tcPr>
            <w:tcW w:w="8385" w:type="dxa"/>
          </w:tcPr>
          <w:p w:rsidR="003A1FB4" w:rsidRPr="00BC666C" w:rsidRDefault="003A1FB4" w:rsidP="003A1FB4">
            <w:pPr>
              <w:ind w:left="1260" w:hanging="1260"/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858" w:type="dxa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</w:rPr>
            </w:pPr>
          </w:p>
        </w:tc>
      </w:tr>
      <w:tr w:rsidR="003A1FB4" w:rsidRPr="00BC666C" w:rsidTr="001C5CC4">
        <w:tc>
          <w:tcPr>
            <w:tcW w:w="8385" w:type="dxa"/>
          </w:tcPr>
          <w:p w:rsidR="003A1FB4" w:rsidRPr="00BC666C" w:rsidRDefault="003A1FB4" w:rsidP="003A1FB4">
            <w:pPr>
              <w:ind w:left="1440" w:hanging="1440"/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858" w:type="dxa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</w:rPr>
            </w:pPr>
          </w:p>
        </w:tc>
      </w:tr>
      <w:tr w:rsidR="003A1FB4" w:rsidRPr="00BC666C" w:rsidTr="001C5CC4">
        <w:tc>
          <w:tcPr>
            <w:tcW w:w="8385" w:type="dxa"/>
          </w:tcPr>
          <w:p w:rsidR="003A1FB4" w:rsidRPr="00BC666C" w:rsidRDefault="003A1FB4" w:rsidP="003A1FB4">
            <w:pPr>
              <w:ind w:left="1440" w:hanging="1440"/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858" w:type="dxa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</w:rPr>
            </w:pPr>
          </w:p>
        </w:tc>
      </w:tr>
      <w:tr w:rsidR="003A1FB4" w:rsidRPr="00BC666C" w:rsidTr="001C5CC4">
        <w:tc>
          <w:tcPr>
            <w:tcW w:w="8385" w:type="dxa"/>
          </w:tcPr>
          <w:p w:rsidR="003A1FB4" w:rsidRPr="00BC666C" w:rsidRDefault="003A1FB4" w:rsidP="003A1FB4">
            <w:pPr>
              <w:ind w:left="1260" w:hanging="1260"/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</w:pPr>
          </w:p>
        </w:tc>
        <w:tc>
          <w:tcPr>
            <w:tcW w:w="858" w:type="dxa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</w:rPr>
            </w:pPr>
          </w:p>
        </w:tc>
      </w:tr>
    </w:tbl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 xml:space="preserve">...(ชื่อคณะ/สถาบัน) ได้ดำเนินการประกันคุณภาพตามแนวทางการประเมินคุณภาพในระบบประกันคุณภาพการศึกษา </w:t>
      </w:r>
      <w:r w:rsidRPr="00BC666C">
        <w:rPr>
          <w:rFonts w:ascii="TH SarabunPSK" w:hAnsi="TH SarabunPSK"/>
          <w:sz w:val="32"/>
        </w:rPr>
        <w:t>CUPT QA</w:t>
      </w:r>
      <w:r w:rsidRPr="00BC666C">
        <w:rPr>
          <w:rFonts w:ascii="TH SarabunPSK" w:hAnsi="TH SarabunPSK"/>
          <w:sz w:val="32"/>
          <w:cs/>
          <w:lang w:bidi="th-TH"/>
        </w:rPr>
        <w:t xml:space="preserve"> ระดับคณะ/สถาบัน ด้วย</w:t>
      </w:r>
      <w:r w:rsidR="00BC666C" w:rsidRPr="00BC666C">
        <w:rPr>
          <w:rFonts w:ascii="TH SarabunPSK" w:hAnsi="TH SarabunPSK"/>
          <w:sz w:val="32"/>
          <w:cs/>
          <w:lang w:bidi="th-TH"/>
        </w:rPr>
        <w:t xml:space="preserve">โครงร่างองค์กร </w:t>
      </w:r>
      <w:r w:rsidRPr="00BC666C">
        <w:rPr>
          <w:rFonts w:ascii="TH SarabunPSK" w:hAnsi="TH SarabunPSK"/>
          <w:sz w:val="32"/>
          <w:cs/>
          <w:lang w:bidi="th-TH"/>
        </w:rPr>
        <w:t xml:space="preserve">ตัวบ่งชี้หลัก </w:t>
      </w:r>
      <w:r w:rsidRPr="00BC666C">
        <w:rPr>
          <w:rFonts w:ascii="TH SarabunPSK" w:hAnsi="TH SarabunPSK"/>
          <w:sz w:val="32"/>
          <w:lang w:bidi="th-TH"/>
        </w:rPr>
        <w:t xml:space="preserve">14 </w:t>
      </w:r>
      <w:r w:rsidRPr="00BC666C">
        <w:rPr>
          <w:rFonts w:ascii="TH SarabunPSK" w:hAnsi="TH SarabunPSK"/>
          <w:sz w:val="32"/>
          <w:cs/>
          <w:lang w:bidi="th-TH"/>
        </w:rPr>
        <w:t>ข้อ</w:t>
      </w:r>
      <w:r w:rsidRPr="00BC666C">
        <w:rPr>
          <w:rFonts w:ascii="TH SarabunPSK" w:hAnsi="TH SarabunPSK"/>
          <w:sz w:val="32"/>
          <w:lang w:bidi="th-TH"/>
        </w:rPr>
        <w:t xml:space="preserve"> </w:t>
      </w:r>
      <w:r w:rsidRPr="00BC666C">
        <w:rPr>
          <w:rFonts w:ascii="TH SarabunPSK" w:hAnsi="TH SarabunPSK"/>
          <w:sz w:val="32"/>
          <w:cs/>
          <w:lang w:bidi="th-TH"/>
        </w:rPr>
        <w:t xml:space="preserve">และ ตัวบ่งชี้เลือกอย่างน้อย </w:t>
      </w:r>
      <w:r w:rsidRPr="00BC666C">
        <w:rPr>
          <w:rFonts w:ascii="TH SarabunPSK" w:hAnsi="TH SarabunPSK"/>
          <w:sz w:val="32"/>
          <w:lang w:bidi="th-TH"/>
        </w:rPr>
        <w:t xml:space="preserve">6 </w:t>
      </w:r>
      <w:r w:rsidRPr="00BC666C">
        <w:rPr>
          <w:rFonts w:ascii="TH SarabunPSK" w:hAnsi="TH SarabunPSK"/>
          <w:sz w:val="32"/>
          <w:cs/>
          <w:lang w:bidi="th-TH"/>
        </w:rPr>
        <w:t>ข้อ โดยผลการดำเนินงานของคณะ/สถาบัน และ จุดแข็ง และ เรื่องที่สามารถปรับปรุงได้ เป็นดังนี้</w:t>
      </w: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23"/>
        <w:gridCol w:w="3712"/>
      </w:tblGrid>
      <w:tr w:rsidR="003A1FB4" w:rsidRPr="00BC666C" w:rsidTr="00BC666C">
        <w:trPr>
          <w:cantSplit/>
          <w:trHeight w:val="638"/>
          <w:tblHeader/>
        </w:trPr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3A1FB4" w:rsidRPr="00BC666C" w:rsidRDefault="003A1FB4" w:rsidP="00BC666C">
            <w:pPr>
              <w:jc w:val="center"/>
              <w:rPr>
                <w:rFonts w:ascii="TH SarabunPSK" w:hAnsi="TH SarabunPSK"/>
                <w:sz w:val="32"/>
                <w:cs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="00BC666C" w:rsidRPr="00BC666C">
              <w:rPr>
                <w:rFonts w:ascii="TH SarabunPSK" w:hAnsi="TH SarabunPSK"/>
                <w:sz w:val="32"/>
                <w:cs/>
                <w:lang w:bidi="th-TH"/>
              </w:rPr>
              <w:t>โครงร่างองค์กร</w:t>
            </w:r>
          </w:p>
        </w:tc>
        <w:tc>
          <w:tcPr>
            <w:tcW w:w="1960" w:type="pct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Strengths</w:t>
            </w:r>
            <w:r w:rsidRPr="00BC666C">
              <w:rPr>
                <w:rFonts w:ascii="TH SarabunPSK" w:hAnsi="TH SarabunPSK"/>
                <w:sz w:val="32"/>
                <w:lang w:bidi="th-TH"/>
              </w:rPr>
              <w:br/>
            </w: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จุดแข็ง</w:t>
            </w:r>
          </w:p>
        </w:tc>
        <w:tc>
          <w:tcPr>
            <w:tcW w:w="2008" w:type="pct"/>
            <w:shd w:val="clear" w:color="auto" w:fill="D9D9D9" w:themeFill="background1" w:themeFillShade="D9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Areas for Improvement</w:t>
            </w:r>
          </w:p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</w:tr>
      <w:tr w:rsidR="00BC666C" w:rsidRPr="00BC666C" w:rsidTr="00BC666C">
        <w:trPr>
          <w:cantSplit/>
        </w:trPr>
        <w:tc>
          <w:tcPr>
            <w:tcW w:w="1032" w:type="pct"/>
          </w:tcPr>
          <w:p w:rsidR="00BC666C" w:rsidRDefault="00BC666C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BC666C">
              <w:rPr>
                <w:rFonts w:ascii="TH SarabunPSK" w:eastAsia="SimSun" w:hAnsi="TH SarabunPSK"/>
                <w:sz w:val="32"/>
                <w:lang w:bidi="th-TH"/>
              </w:rPr>
              <w:t xml:space="preserve">P.1 </w:t>
            </w:r>
            <w:r w:rsidRPr="00BC666C">
              <w:rPr>
                <w:rFonts w:ascii="TH SarabunPSK" w:eastAsia="SimSun" w:hAnsi="TH SarabunPSK"/>
                <w:sz w:val="32"/>
                <w:cs/>
                <w:lang w:bidi="th-TH"/>
              </w:rPr>
              <w:t>ลักษณะขององค์กร</w:t>
            </w:r>
          </w:p>
          <w:p w:rsidR="00A63608" w:rsidRDefault="00A63608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A63608" w:rsidRDefault="00A63608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A63608" w:rsidRDefault="00A63608" w:rsidP="003A1FB4">
            <w:pPr>
              <w:rPr>
                <w:rFonts w:ascii="TH SarabunPSK" w:eastAsia="SimSun" w:hAnsi="TH SarabunPSK" w:hint="cs"/>
                <w:sz w:val="32"/>
                <w:lang w:bidi="th-TH"/>
              </w:rPr>
            </w:pPr>
            <w:bookmarkStart w:id="0" w:name="_GoBack"/>
            <w:bookmarkEnd w:id="0"/>
          </w:p>
          <w:p w:rsidR="00A63608" w:rsidRPr="00BC666C" w:rsidRDefault="00A63608" w:rsidP="003A1FB4">
            <w:pPr>
              <w:rPr>
                <w:rFonts w:ascii="TH SarabunPSK" w:eastAsia="SimSun" w:hAnsi="TH SarabunPSK" w:hint="cs"/>
                <w:sz w:val="32"/>
                <w:cs/>
                <w:lang w:bidi="th-TH"/>
              </w:rPr>
            </w:pPr>
          </w:p>
        </w:tc>
        <w:tc>
          <w:tcPr>
            <w:tcW w:w="1960" w:type="pct"/>
          </w:tcPr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BC666C" w:rsidRPr="00BC666C" w:rsidTr="00BC666C">
        <w:trPr>
          <w:cantSplit/>
        </w:trPr>
        <w:tc>
          <w:tcPr>
            <w:tcW w:w="1032" w:type="pct"/>
          </w:tcPr>
          <w:p w:rsidR="00BC666C" w:rsidRDefault="00BC666C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  <w:r w:rsidRPr="00BC666C">
              <w:rPr>
                <w:rFonts w:ascii="TH SarabunPSK" w:eastAsia="SimSun" w:hAnsi="TH SarabunPSK"/>
                <w:sz w:val="32"/>
                <w:lang w:bidi="th-TH"/>
              </w:rPr>
              <w:t xml:space="preserve">P.2 </w:t>
            </w:r>
            <w:r w:rsidRPr="00BC666C">
              <w:rPr>
                <w:rFonts w:ascii="TH SarabunPSK" w:eastAsia="SimSun" w:hAnsi="TH SarabunPSK"/>
                <w:sz w:val="32"/>
                <w:cs/>
                <w:lang w:bidi="th-TH"/>
              </w:rPr>
              <w:t>สภาวการณ์ขององค์กร</w:t>
            </w:r>
          </w:p>
          <w:p w:rsidR="00A63608" w:rsidRDefault="00A63608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A63608" w:rsidRDefault="00A63608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A63608" w:rsidRDefault="00A63608" w:rsidP="003A1FB4">
            <w:pPr>
              <w:rPr>
                <w:rFonts w:ascii="TH SarabunPSK" w:eastAsia="SimSun" w:hAnsi="TH SarabunPSK"/>
                <w:sz w:val="32"/>
                <w:lang w:bidi="th-TH"/>
              </w:rPr>
            </w:pPr>
          </w:p>
          <w:p w:rsidR="00A63608" w:rsidRPr="00BC666C" w:rsidRDefault="00A63608" w:rsidP="003A1FB4">
            <w:pPr>
              <w:rPr>
                <w:rFonts w:ascii="TH SarabunPSK" w:eastAsia="SimSun" w:hAnsi="TH SarabunPSK" w:hint="cs"/>
                <w:sz w:val="32"/>
                <w:cs/>
                <w:lang w:bidi="th-TH"/>
              </w:rPr>
            </w:pPr>
          </w:p>
        </w:tc>
        <w:tc>
          <w:tcPr>
            <w:tcW w:w="1960" w:type="pct"/>
          </w:tcPr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BC666C" w:rsidRPr="00BC666C" w:rsidRDefault="00BC666C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</w:tbl>
    <w:p w:rsidR="00BC666C" w:rsidRPr="00BC666C" w:rsidRDefault="00BC666C" w:rsidP="003A1FB4">
      <w:pPr>
        <w:tabs>
          <w:tab w:val="left" w:pos="1908"/>
          <w:tab w:val="left" w:pos="5531"/>
        </w:tabs>
        <w:rPr>
          <w:rFonts w:ascii="TH SarabunPSK" w:eastAsia="SimSun" w:hAnsi="TH SarabunPSK"/>
          <w:sz w:val="32"/>
          <w:lang w:bidi="th-TH"/>
        </w:rPr>
      </w:pPr>
    </w:p>
    <w:p w:rsidR="00BC666C" w:rsidRPr="00BC666C" w:rsidRDefault="00BC666C" w:rsidP="003A1FB4">
      <w:pPr>
        <w:tabs>
          <w:tab w:val="left" w:pos="1908"/>
          <w:tab w:val="left" w:pos="5531"/>
        </w:tabs>
        <w:rPr>
          <w:rFonts w:ascii="TH SarabunPSK" w:hAnsi="TH SarabunPSK"/>
          <w:sz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23"/>
        <w:gridCol w:w="3712"/>
      </w:tblGrid>
      <w:tr w:rsidR="00BC666C" w:rsidRPr="00BC666C" w:rsidTr="0046628A">
        <w:trPr>
          <w:cantSplit/>
          <w:trHeight w:val="638"/>
          <w:tblHeader/>
        </w:trPr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BC666C" w:rsidRPr="00BC666C" w:rsidRDefault="00BC666C" w:rsidP="0046628A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lastRenderedPageBreak/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ตัวบ่งชี้หลัก</w:t>
            </w:r>
          </w:p>
        </w:tc>
        <w:tc>
          <w:tcPr>
            <w:tcW w:w="1960" w:type="pct"/>
            <w:shd w:val="clear" w:color="auto" w:fill="D9D9D9" w:themeFill="background1" w:themeFillShade="D9"/>
            <w:vAlign w:val="center"/>
          </w:tcPr>
          <w:p w:rsidR="00BC666C" w:rsidRPr="00BC666C" w:rsidRDefault="00BC666C" w:rsidP="0046628A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Strengths</w:t>
            </w:r>
            <w:r w:rsidRPr="00BC666C">
              <w:rPr>
                <w:rFonts w:ascii="TH SarabunPSK" w:hAnsi="TH SarabunPSK"/>
                <w:sz w:val="32"/>
                <w:lang w:bidi="th-TH"/>
              </w:rPr>
              <w:br/>
            </w: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จุดแข็ง</w:t>
            </w:r>
          </w:p>
        </w:tc>
        <w:tc>
          <w:tcPr>
            <w:tcW w:w="2008" w:type="pct"/>
            <w:shd w:val="clear" w:color="auto" w:fill="D9D9D9" w:themeFill="background1" w:themeFillShade="D9"/>
            <w:vAlign w:val="center"/>
          </w:tcPr>
          <w:p w:rsidR="00BC666C" w:rsidRPr="00BC666C" w:rsidRDefault="00BC666C" w:rsidP="0046628A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Areas for Improvement</w:t>
            </w:r>
          </w:p>
          <w:p w:rsidR="00BC666C" w:rsidRPr="00BC666C" w:rsidRDefault="00BC666C" w:rsidP="0046628A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44709E" w:rsidRDefault="001C5CC4" w:rsidP="001C5CC4">
            <w:pPr>
              <w:rPr>
                <w:rFonts w:ascii="TH SarabunPSK" w:eastAsia="SimSun" w:hAnsi="TH SarabunPSK"/>
                <w:sz w:val="32"/>
                <w:rtl/>
                <w:cs/>
              </w:rPr>
            </w:pPr>
            <w:r w:rsidRPr="0044709E">
              <w:rPr>
                <w:rFonts w:ascii="TH SarabunPSK" w:eastAsia="SimSun" w:hAnsi="TH SarabunPSK"/>
                <w:sz w:val="32"/>
                <w:lang w:bidi="th-TH"/>
              </w:rPr>
              <w:t>C.</w:t>
            </w:r>
            <w:r w:rsidRPr="0044709E">
              <w:rPr>
                <w:rFonts w:ascii="TH SarabunPSK" w:eastAsia="SimSun" w:hAnsi="TH SarabunPSK"/>
                <w:sz w:val="32"/>
              </w:rPr>
              <w:t>1</w:t>
            </w:r>
            <w:r w:rsidRPr="0044709E">
              <w:rPr>
                <w:rFonts w:ascii="TH SarabunPSK" w:eastAsia="SimSun" w:hAnsi="TH SarabunPSK"/>
                <w:sz w:val="32"/>
                <w:cs/>
                <w:lang w:bidi="th-TH"/>
              </w:rPr>
              <w:t xml:space="preserve"> </w:t>
            </w:r>
            <w:r w:rsidRPr="0044709E">
              <w:rPr>
                <w:rFonts w:ascii="TH SarabunPSK" w:hAnsi="TH SarabunPSK"/>
                <w:sz w:val="32"/>
                <w:cs/>
                <w:lang w:bidi="th-TH"/>
              </w:rPr>
              <w:t>การรับและการสำเร็จการศึกษาของนิสิตนักศึกษา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 xml:space="preserve">2 </w:t>
            </w:r>
            <w:r w:rsidRPr="0044709E">
              <w:rPr>
                <w:rFonts w:ascii="TH SarabunPSK" w:eastAsia="DejaVu Sans" w:hAnsi="TH SarabunPSK"/>
                <w:sz w:val="32"/>
                <w:cs/>
                <w:lang w:bidi="th-TH"/>
              </w:rPr>
              <w:t>การได้งานทำของบัณฑิต หรือการใช้ประโยชน์ในการประกอบวิชาชีพ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sz w:val="32"/>
                <w:cs/>
                <w:lang w:bidi="th-TH"/>
              </w:rPr>
              <w:t>3 คุณภาพบัณฑิต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4 ผลงาน</w:t>
            </w:r>
            <w:r>
              <w:rPr>
                <w:rFonts w:ascii="TH SarabunPSK" w:eastAsia="DejaVu Sans" w:hAnsi="TH SarabunPSK" w:hint="cs"/>
                <w:color w:val="000000"/>
                <w:sz w:val="32"/>
                <w:cs/>
                <w:lang w:bidi="th-TH"/>
              </w:rPr>
              <w:t>ของ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ผู้เรียน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5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คุณสมบัติของอาจารย์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6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ผลงานวิชาการของอาจารย์ประจำและนักวิจัย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7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การกำกับมาตรฐานหลักสูตร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cs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8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การปฏิบัติตามบทบาทหน้าที่ของผู้บริหารมหาวิทยาลัย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9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ผลการบริหารและจัดการของผู้บริหารคณะ/สถาบัน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10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บุคลากรได้รับการพัฒนา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cs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11 </w:t>
            </w:r>
            <w:r w:rsidRPr="0044709E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ข้อมูลป้อนกลับจากผู้มีส่วนได้ส่วนเสีย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lastRenderedPageBreak/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12 ความพึงพอใจของนักศึกษา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7039B4">
        <w:trPr>
          <w:cantSplit/>
        </w:trPr>
        <w:tc>
          <w:tcPr>
            <w:tcW w:w="1032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C.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>13 การบริการวิชาการแก่สังคมของคณะและสถาบัน</w:t>
            </w:r>
          </w:p>
        </w:tc>
        <w:tc>
          <w:tcPr>
            <w:tcW w:w="1960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2008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</w:tbl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516"/>
        <w:gridCol w:w="3607"/>
      </w:tblGrid>
      <w:tr w:rsidR="003A1FB4" w:rsidRPr="00BC666C" w:rsidTr="001C5CC4">
        <w:trPr>
          <w:cantSplit/>
          <w:tblHeader/>
        </w:trPr>
        <w:tc>
          <w:tcPr>
            <w:tcW w:w="1147" w:type="pct"/>
            <w:shd w:val="clear" w:color="auto" w:fill="BFBFBF" w:themeFill="background1" w:themeFillShade="BF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lang w:bidi="th-TH"/>
              </w:rPr>
              <w:br w:type="page"/>
            </w: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ตัวบ่งชี้เลือก</w:t>
            </w:r>
          </w:p>
        </w:tc>
        <w:tc>
          <w:tcPr>
            <w:tcW w:w="1902" w:type="pct"/>
            <w:shd w:val="clear" w:color="auto" w:fill="BFBFBF" w:themeFill="background1" w:themeFillShade="BF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Strengths</w:t>
            </w:r>
            <w:r w:rsidRPr="00BC666C">
              <w:rPr>
                <w:rFonts w:ascii="TH SarabunPSK" w:hAnsi="TH SarabunPSK"/>
                <w:sz w:val="32"/>
                <w:lang w:bidi="th-TH"/>
              </w:rPr>
              <w:br/>
            </w: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จุดแข็ง</w:t>
            </w:r>
          </w:p>
        </w:tc>
        <w:tc>
          <w:tcPr>
            <w:tcW w:w="1951" w:type="pct"/>
            <w:shd w:val="clear" w:color="auto" w:fill="BFBFBF" w:themeFill="background1" w:themeFillShade="BF"/>
            <w:vAlign w:val="center"/>
          </w:tcPr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lang w:bidi="th-TH"/>
              </w:rPr>
              <w:t>Areas for Improvement</w:t>
            </w:r>
          </w:p>
          <w:p w:rsidR="003A1FB4" w:rsidRPr="00BC666C" w:rsidRDefault="003A1FB4" w:rsidP="003A1FB4">
            <w:pPr>
              <w:jc w:val="center"/>
              <w:rPr>
                <w:rFonts w:ascii="TH SarabunPSK" w:hAnsi="TH SarabunPSK"/>
                <w:sz w:val="32"/>
                <w:lang w:bidi="th-TH"/>
              </w:rPr>
            </w:pPr>
            <w:r w:rsidRPr="00BC666C">
              <w:rPr>
                <w:rFonts w:ascii="TH SarabunPSK" w:hAnsi="TH SarabunPSK"/>
                <w:sz w:val="32"/>
                <w:cs/>
                <w:lang w:bidi="th-TH"/>
              </w:rPr>
              <w:t>เรื่องที่สามารถปรับปรุงได้</w:t>
            </w:r>
          </w:p>
        </w:tc>
      </w:tr>
      <w:tr w:rsidR="001C5CC4" w:rsidRPr="00BC666C" w:rsidTr="001C5CC4">
        <w:trPr>
          <w:cantSplit/>
        </w:trPr>
        <w:tc>
          <w:tcPr>
            <w:tcW w:w="1147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1 </w:t>
            </w:r>
          </w:p>
        </w:tc>
        <w:tc>
          <w:tcPr>
            <w:tcW w:w="1902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1C5CC4">
        <w:trPr>
          <w:cantSplit/>
        </w:trPr>
        <w:tc>
          <w:tcPr>
            <w:tcW w:w="1147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2 </w:t>
            </w:r>
          </w:p>
        </w:tc>
        <w:tc>
          <w:tcPr>
            <w:tcW w:w="1902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1C5CC4" w:rsidRPr="00BC666C" w:rsidTr="001C5CC4">
        <w:trPr>
          <w:cantSplit/>
        </w:trPr>
        <w:tc>
          <w:tcPr>
            <w:tcW w:w="1147" w:type="pct"/>
            <w:vAlign w:val="center"/>
          </w:tcPr>
          <w:p w:rsidR="001C5CC4" w:rsidRPr="00E91C04" w:rsidRDefault="001C5CC4" w:rsidP="001C5CC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  <w:r>
              <w:rPr>
                <w:rFonts w:ascii="TH SarabunPSK" w:eastAsia="DejaVu Sans" w:hAnsi="TH SarabunPSK"/>
                <w:color w:val="000000"/>
                <w:sz w:val="32"/>
                <w:lang w:bidi="th-TH"/>
              </w:rPr>
              <w:t>S.</w:t>
            </w:r>
            <w:r w:rsidRPr="00E91C04"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  <w:t xml:space="preserve">3 </w:t>
            </w:r>
          </w:p>
        </w:tc>
        <w:tc>
          <w:tcPr>
            <w:tcW w:w="1902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1C5CC4" w:rsidRPr="00BC666C" w:rsidRDefault="001C5CC4" w:rsidP="001C5CC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3A1FB4" w:rsidRPr="00BC666C" w:rsidTr="001C5CC4">
        <w:trPr>
          <w:cantSplit/>
        </w:trPr>
        <w:tc>
          <w:tcPr>
            <w:tcW w:w="1147" w:type="pct"/>
          </w:tcPr>
          <w:p w:rsidR="003A1FB4" w:rsidRPr="00BC666C" w:rsidRDefault="003A1FB4" w:rsidP="003A1FB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1902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3A1FB4" w:rsidRPr="00BC666C" w:rsidTr="001C5CC4">
        <w:trPr>
          <w:cantSplit/>
        </w:trPr>
        <w:tc>
          <w:tcPr>
            <w:tcW w:w="1147" w:type="pct"/>
          </w:tcPr>
          <w:p w:rsidR="003A1FB4" w:rsidRPr="00BC666C" w:rsidRDefault="003A1FB4" w:rsidP="003A1FB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1902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3A1FB4" w:rsidRPr="00BC666C" w:rsidTr="001C5CC4">
        <w:trPr>
          <w:cantSplit/>
        </w:trPr>
        <w:tc>
          <w:tcPr>
            <w:tcW w:w="1147" w:type="pct"/>
          </w:tcPr>
          <w:p w:rsidR="003A1FB4" w:rsidRPr="00BC666C" w:rsidRDefault="003A1FB4" w:rsidP="003A1FB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1902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  <w:tr w:rsidR="003A1FB4" w:rsidRPr="00BC666C" w:rsidTr="001C5CC4">
        <w:trPr>
          <w:cantSplit/>
        </w:trPr>
        <w:tc>
          <w:tcPr>
            <w:tcW w:w="1147" w:type="pct"/>
          </w:tcPr>
          <w:p w:rsidR="003A1FB4" w:rsidRPr="00BC666C" w:rsidRDefault="003A1FB4" w:rsidP="003A1FB4">
            <w:pPr>
              <w:rPr>
                <w:rFonts w:ascii="TH SarabunPSK" w:eastAsia="DejaVu Sans" w:hAnsi="TH SarabunPSK"/>
                <w:color w:val="000000"/>
                <w:sz w:val="32"/>
                <w:lang w:bidi="th-TH"/>
              </w:rPr>
            </w:pPr>
          </w:p>
        </w:tc>
        <w:tc>
          <w:tcPr>
            <w:tcW w:w="1902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cs/>
                <w:lang w:bidi="th-TH"/>
              </w:rPr>
            </w:pPr>
          </w:p>
        </w:tc>
      </w:tr>
      <w:tr w:rsidR="003A1FB4" w:rsidRPr="00BC666C" w:rsidTr="001C5CC4">
        <w:trPr>
          <w:cantSplit/>
        </w:trPr>
        <w:tc>
          <w:tcPr>
            <w:tcW w:w="1147" w:type="pct"/>
          </w:tcPr>
          <w:p w:rsidR="003A1FB4" w:rsidRPr="00BC666C" w:rsidRDefault="003A1FB4" w:rsidP="003A1FB4">
            <w:pPr>
              <w:rPr>
                <w:rFonts w:ascii="TH SarabunPSK" w:eastAsia="DejaVu Sans" w:hAnsi="TH SarabunPSK"/>
                <w:color w:val="000000"/>
                <w:sz w:val="32"/>
                <w:cs/>
                <w:lang w:bidi="th-TH"/>
              </w:rPr>
            </w:pPr>
          </w:p>
        </w:tc>
        <w:tc>
          <w:tcPr>
            <w:tcW w:w="1902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  <w:tc>
          <w:tcPr>
            <w:tcW w:w="1951" w:type="pct"/>
          </w:tcPr>
          <w:p w:rsidR="003A1FB4" w:rsidRPr="00BC666C" w:rsidRDefault="003A1FB4" w:rsidP="003A1FB4">
            <w:pPr>
              <w:rPr>
                <w:rFonts w:ascii="TH SarabunPSK" w:hAnsi="TH SarabunPSK"/>
                <w:sz w:val="32"/>
                <w:lang w:bidi="th-TH"/>
              </w:rPr>
            </w:pPr>
          </w:p>
        </w:tc>
      </w:tr>
    </w:tbl>
    <w:p w:rsidR="003A1FB4" w:rsidRPr="00BC666C" w:rsidRDefault="003A1FB4" w:rsidP="003A1FB4">
      <w:pPr>
        <w:rPr>
          <w:rFonts w:ascii="TH SarabunPSK" w:hAnsi="TH SarabunPSK"/>
          <w:sz w:val="32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>ผู้</w:t>
      </w:r>
      <w:r w:rsidR="00BC666C">
        <w:rPr>
          <w:rFonts w:ascii="TH SarabunPSK" w:hAnsi="TH SarabunPSK" w:hint="cs"/>
          <w:sz w:val="32"/>
          <w:cs/>
          <w:lang w:bidi="th-TH"/>
        </w:rPr>
        <w:t>จัดทำ</w:t>
      </w:r>
      <w:r w:rsidRPr="00BC666C">
        <w:rPr>
          <w:rFonts w:ascii="TH SarabunPSK" w:hAnsi="TH SarabunPSK"/>
          <w:sz w:val="32"/>
          <w:cs/>
          <w:lang w:bidi="th-TH"/>
        </w:rPr>
        <w:t>รายงาน ...(ชื่อผู้เตรียมรายงานฉบับนี้)</w:t>
      </w:r>
    </w:p>
    <w:p w:rsidR="003A1FB4" w:rsidRPr="00BC666C" w:rsidRDefault="003A1FB4" w:rsidP="003A1FB4">
      <w:pPr>
        <w:rPr>
          <w:rFonts w:ascii="TH SarabunPSK" w:hAnsi="TH SarabunPSK"/>
          <w:sz w:val="32"/>
          <w:lang w:bidi="th-TH"/>
        </w:rPr>
      </w:pPr>
      <w:r w:rsidRPr="00BC666C">
        <w:rPr>
          <w:rFonts w:ascii="TH SarabunPSK" w:hAnsi="TH SarabunPSK"/>
          <w:sz w:val="32"/>
          <w:cs/>
          <w:lang w:bidi="th-TH"/>
        </w:rPr>
        <w:t>วันที่ ...</w:t>
      </w:r>
    </w:p>
    <w:p w:rsidR="006D10AC" w:rsidRPr="00BC666C" w:rsidRDefault="006D10AC" w:rsidP="007B5D38">
      <w:pPr>
        <w:rPr>
          <w:rFonts w:ascii="TH SarabunPSK" w:hAnsi="TH SarabunPSK"/>
          <w:sz w:val="32"/>
          <w:lang w:bidi="th-TH"/>
        </w:rPr>
      </w:pPr>
    </w:p>
    <w:sectPr w:rsidR="006D10AC" w:rsidRPr="00BC666C" w:rsidSect="00D13E6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88" w:rsidRDefault="00007E88" w:rsidP="00A719AC">
      <w:r>
        <w:separator/>
      </w:r>
    </w:p>
  </w:endnote>
  <w:endnote w:type="continuationSeparator" w:id="0">
    <w:p w:rsidR="00007E88" w:rsidRDefault="00007E88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/>
        <w:sz w:val="32"/>
      </w:rPr>
      <w:id w:val="-13842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E60" w:rsidRPr="00BC666C" w:rsidRDefault="00D13E60" w:rsidP="00BC666C">
        <w:pPr>
          <w:pStyle w:val="Footer"/>
          <w:jc w:val="right"/>
          <w:rPr>
            <w:rFonts w:ascii="TH SarabunPSK" w:hAnsi="TH SarabunPSK"/>
            <w:sz w:val="32"/>
          </w:rPr>
        </w:pPr>
        <w:r w:rsidRPr="00BC666C">
          <w:rPr>
            <w:rFonts w:ascii="TH SarabunPSK" w:hAnsi="TH SarabunPSK"/>
            <w:sz w:val="32"/>
          </w:rPr>
          <w:fldChar w:fldCharType="begin"/>
        </w:r>
        <w:r w:rsidRPr="00BC666C">
          <w:rPr>
            <w:rFonts w:ascii="TH SarabunPSK" w:hAnsi="TH SarabunPSK"/>
            <w:sz w:val="32"/>
          </w:rPr>
          <w:instrText xml:space="preserve"> PAGE   \* MERGEFORMAT </w:instrText>
        </w:r>
        <w:r w:rsidRPr="00BC666C">
          <w:rPr>
            <w:rFonts w:ascii="TH SarabunPSK" w:hAnsi="TH SarabunPSK"/>
            <w:sz w:val="32"/>
          </w:rPr>
          <w:fldChar w:fldCharType="separate"/>
        </w:r>
        <w:r w:rsidR="00A63608">
          <w:rPr>
            <w:rFonts w:ascii="TH SarabunPSK" w:hAnsi="TH SarabunPSK"/>
            <w:noProof/>
            <w:sz w:val="32"/>
          </w:rPr>
          <w:t>3</w:t>
        </w:r>
        <w:r w:rsidRPr="00BC666C">
          <w:rPr>
            <w:rFonts w:ascii="TH SarabunPSK" w:hAnsi="TH SarabunPSK"/>
            <w:noProof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88" w:rsidRDefault="00007E88" w:rsidP="00A719AC">
      <w:r>
        <w:separator/>
      </w:r>
    </w:p>
  </w:footnote>
  <w:footnote w:type="continuationSeparator" w:id="0">
    <w:p w:rsidR="00007E88" w:rsidRDefault="00007E88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D07"/>
    <w:multiLevelType w:val="hybridMultilevel"/>
    <w:tmpl w:val="BE601F72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B"/>
    <w:multiLevelType w:val="hybridMultilevel"/>
    <w:tmpl w:val="A8F44790"/>
    <w:lvl w:ilvl="0" w:tplc="ABF672C2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B8"/>
    <w:multiLevelType w:val="hybridMultilevel"/>
    <w:tmpl w:val="272E985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9A"/>
    <w:multiLevelType w:val="hybridMultilevel"/>
    <w:tmpl w:val="7BDE5980"/>
    <w:lvl w:ilvl="0" w:tplc="91C815E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A4B"/>
    <w:multiLevelType w:val="hybridMultilevel"/>
    <w:tmpl w:val="6B24BCBC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89"/>
    <w:multiLevelType w:val="hybridMultilevel"/>
    <w:tmpl w:val="D16A6796"/>
    <w:lvl w:ilvl="0" w:tplc="239A311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974"/>
    <w:multiLevelType w:val="hybridMultilevel"/>
    <w:tmpl w:val="08782EA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198"/>
    <w:multiLevelType w:val="hybridMultilevel"/>
    <w:tmpl w:val="FFB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2C27"/>
    <w:multiLevelType w:val="hybridMultilevel"/>
    <w:tmpl w:val="6798A5E8"/>
    <w:lvl w:ilvl="0" w:tplc="84D204A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155"/>
    <w:multiLevelType w:val="hybridMultilevel"/>
    <w:tmpl w:val="D3920C6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AD2"/>
    <w:multiLevelType w:val="hybridMultilevel"/>
    <w:tmpl w:val="F8EE6240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D86"/>
    <w:multiLevelType w:val="hybridMultilevel"/>
    <w:tmpl w:val="C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3EC"/>
    <w:multiLevelType w:val="hybridMultilevel"/>
    <w:tmpl w:val="48F2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74"/>
    <w:multiLevelType w:val="hybridMultilevel"/>
    <w:tmpl w:val="0FF45C3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A"/>
    <w:rsid w:val="00007E88"/>
    <w:rsid w:val="000278DC"/>
    <w:rsid w:val="00042CF9"/>
    <w:rsid w:val="00052CE1"/>
    <w:rsid w:val="00062A30"/>
    <w:rsid w:val="000736B1"/>
    <w:rsid w:val="000938CC"/>
    <w:rsid w:val="000A080B"/>
    <w:rsid w:val="000A145B"/>
    <w:rsid w:val="000A46CF"/>
    <w:rsid w:val="000D3007"/>
    <w:rsid w:val="000E1968"/>
    <w:rsid w:val="00106E4D"/>
    <w:rsid w:val="00120025"/>
    <w:rsid w:val="0012048F"/>
    <w:rsid w:val="00143D19"/>
    <w:rsid w:val="00174DAC"/>
    <w:rsid w:val="001A076D"/>
    <w:rsid w:val="001A2752"/>
    <w:rsid w:val="001B48E9"/>
    <w:rsid w:val="001C46CA"/>
    <w:rsid w:val="001C5CC4"/>
    <w:rsid w:val="001D2FCA"/>
    <w:rsid w:val="001F2012"/>
    <w:rsid w:val="00205347"/>
    <w:rsid w:val="00217F72"/>
    <w:rsid w:val="00222A62"/>
    <w:rsid w:val="00237444"/>
    <w:rsid w:val="0024709B"/>
    <w:rsid w:val="002B525D"/>
    <w:rsid w:val="002D007E"/>
    <w:rsid w:val="002D04F8"/>
    <w:rsid w:val="002E4960"/>
    <w:rsid w:val="003154E3"/>
    <w:rsid w:val="00320F9B"/>
    <w:rsid w:val="0032334A"/>
    <w:rsid w:val="003237F8"/>
    <w:rsid w:val="00344FF4"/>
    <w:rsid w:val="00373FAA"/>
    <w:rsid w:val="00387B29"/>
    <w:rsid w:val="003966F7"/>
    <w:rsid w:val="003A1FB4"/>
    <w:rsid w:val="003B0334"/>
    <w:rsid w:val="003C6213"/>
    <w:rsid w:val="004531F5"/>
    <w:rsid w:val="0048354B"/>
    <w:rsid w:val="0048536E"/>
    <w:rsid w:val="00496ADB"/>
    <w:rsid w:val="004D19E6"/>
    <w:rsid w:val="004E1115"/>
    <w:rsid w:val="004E1531"/>
    <w:rsid w:val="004E78D6"/>
    <w:rsid w:val="004F3BB0"/>
    <w:rsid w:val="004F6431"/>
    <w:rsid w:val="005075A5"/>
    <w:rsid w:val="0053483B"/>
    <w:rsid w:val="0054450B"/>
    <w:rsid w:val="00593CC1"/>
    <w:rsid w:val="005A7063"/>
    <w:rsid w:val="00600537"/>
    <w:rsid w:val="00607AF2"/>
    <w:rsid w:val="00625117"/>
    <w:rsid w:val="00640EFA"/>
    <w:rsid w:val="00647373"/>
    <w:rsid w:val="00661FF5"/>
    <w:rsid w:val="006649D4"/>
    <w:rsid w:val="006D10AC"/>
    <w:rsid w:val="00704267"/>
    <w:rsid w:val="007267B5"/>
    <w:rsid w:val="00743A0C"/>
    <w:rsid w:val="00763DBF"/>
    <w:rsid w:val="00777C8D"/>
    <w:rsid w:val="007B5D38"/>
    <w:rsid w:val="007E59E8"/>
    <w:rsid w:val="007F4AFA"/>
    <w:rsid w:val="0080633D"/>
    <w:rsid w:val="00823A5D"/>
    <w:rsid w:val="008429EC"/>
    <w:rsid w:val="00857AF8"/>
    <w:rsid w:val="008871BC"/>
    <w:rsid w:val="00896C02"/>
    <w:rsid w:val="008D5CEF"/>
    <w:rsid w:val="008D6BD3"/>
    <w:rsid w:val="008E4B9A"/>
    <w:rsid w:val="008E7B23"/>
    <w:rsid w:val="00932E17"/>
    <w:rsid w:val="00935107"/>
    <w:rsid w:val="00952B12"/>
    <w:rsid w:val="00953788"/>
    <w:rsid w:val="00995ADD"/>
    <w:rsid w:val="009F0A5E"/>
    <w:rsid w:val="009F2BEB"/>
    <w:rsid w:val="00A31F81"/>
    <w:rsid w:val="00A47669"/>
    <w:rsid w:val="00A63608"/>
    <w:rsid w:val="00A719AC"/>
    <w:rsid w:val="00A80F7A"/>
    <w:rsid w:val="00A93B46"/>
    <w:rsid w:val="00AA3466"/>
    <w:rsid w:val="00AB6AD6"/>
    <w:rsid w:val="00AC3FF8"/>
    <w:rsid w:val="00AD5C34"/>
    <w:rsid w:val="00AE006D"/>
    <w:rsid w:val="00AF4D30"/>
    <w:rsid w:val="00B248BC"/>
    <w:rsid w:val="00B32BE2"/>
    <w:rsid w:val="00B74F2D"/>
    <w:rsid w:val="00BC666C"/>
    <w:rsid w:val="00BD67DD"/>
    <w:rsid w:val="00BF16F1"/>
    <w:rsid w:val="00BF3230"/>
    <w:rsid w:val="00BF64CB"/>
    <w:rsid w:val="00C16936"/>
    <w:rsid w:val="00C46DC5"/>
    <w:rsid w:val="00C47267"/>
    <w:rsid w:val="00C81257"/>
    <w:rsid w:val="00C935BE"/>
    <w:rsid w:val="00CE113E"/>
    <w:rsid w:val="00CE14C0"/>
    <w:rsid w:val="00D13E60"/>
    <w:rsid w:val="00D202D4"/>
    <w:rsid w:val="00D23D56"/>
    <w:rsid w:val="00D844BA"/>
    <w:rsid w:val="00DB1D3B"/>
    <w:rsid w:val="00DC230B"/>
    <w:rsid w:val="00DF2979"/>
    <w:rsid w:val="00DF6338"/>
    <w:rsid w:val="00DF6B7B"/>
    <w:rsid w:val="00E2015E"/>
    <w:rsid w:val="00E25E2B"/>
    <w:rsid w:val="00E40CC7"/>
    <w:rsid w:val="00E4593C"/>
    <w:rsid w:val="00E746B5"/>
    <w:rsid w:val="00E820DC"/>
    <w:rsid w:val="00EB360C"/>
    <w:rsid w:val="00EB7C67"/>
    <w:rsid w:val="00EC60F6"/>
    <w:rsid w:val="00ED07B6"/>
    <w:rsid w:val="00EE0076"/>
    <w:rsid w:val="00F04C4A"/>
    <w:rsid w:val="00F10B27"/>
    <w:rsid w:val="00F15F55"/>
    <w:rsid w:val="00F25917"/>
    <w:rsid w:val="00F437E7"/>
    <w:rsid w:val="00F77D39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D2043-1729-43A3-84A4-EF74F0D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Kamolwan Lueprasert</cp:lastModifiedBy>
  <cp:revision>8</cp:revision>
  <cp:lastPrinted>2015-09-10T03:27:00Z</cp:lastPrinted>
  <dcterms:created xsi:type="dcterms:W3CDTF">2015-09-10T03:27:00Z</dcterms:created>
  <dcterms:modified xsi:type="dcterms:W3CDTF">2016-08-02T11:11:00Z</dcterms:modified>
</cp:coreProperties>
</file>